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5351" w:rsidR="00EB1BF9" w:rsidP="00B95351" w:rsidRDefault="00A502A1" w14:paraId="662F5823" w14:textId="53766A37">
      <w:pPr>
        <w:pStyle w:val="SubttuloEstudiodecaso"/>
      </w:pPr>
      <w:r w:rsidRPr="00B95351">
        <w:t>ESTUDIO DE CASO PARA EL REGISTRO TICCA INTERNACIONAL</w:t>
      </w:r>
    </w:p>
    <w:p w:rsidRPr="0022358D" w:rsidR="00321782" w:rsidP="00D675F8" w:rsidRDefault="00321782" w14:paraId="611CE362" w14:textId="6DD76B64">
      <w:pPr>
        <w:pStyle w:val="Ttulo"/>
      </w:pPr>
      <w:r w:rsidRPr="0022358D">
        <w:t xml:space="preserve">Territorio </w:t>
      </w:r>
      <w:r w:rsidRPr="0022358D" w:rsidR="00851F16">
        <w:t xml:space="preserve">de vida </w:t>
      </w:r>
      <w:r w:rsidRPr="0022358D">
        <w:t xml:space="preserve">de la Asociación de Autoridades Tradicionales </w:t>
      </w:r>
      <w:r w:rsidR="00B95351">
        <w:br/>
      </w:r>
      <w:r w:rsidRPr="0022358D">
        <w:t xml:space="preserve">Indígenas Tukano Oriental de Guaviare </w:t>
      </w:r>
      <w:proofErr w:type="spellStart"/>
      <w:r w:rsidRPr="0022358D">
        <w:t>Asopamurĩmajsa</w:t>
      </w:r>
      <w:proofErr w:type="spellEnd"/>
      <w:r w:rsidRPr="0022358D">
        <w:t>̃</w:t>
      </w:r>
    </w:p>
    <w:p w:rsidRPr="00D675F8" w:rsidR="00321782" w:rsidP="00D675F8" w:rsidRDefault="00321782" w14:paraId="7A9DFD16" w14:textId="792A87A5">
      <w:proofErr w:type="spellStart"/>
      <w:r w:rsidRPr="00D675F8">
        <w:t>Asopamurĩmajsa</w:t>
      </w:r>
      <w:proofErr w:type="spellEnd"/>
      <w:r w:rsidRPr="00D675F8">
        <w:t xml:space="preserve">̃ </w:t>
      </w:r>
      <w:r w:rsidRPr="00D675F8" w:rsidR="009E57C3">
        <w:t xml:space="preserve">está constituida por cuatro resguardos indígenas localizados en el departamento del Guaviare, en el extremo norte de la Amazonia colombiana. Los habitantes de estos territorios somos indígenas pertenecientes al pueblo Tukano Oriental venidos del departamento vecino </w:t>
      </w:r>
      <w:r w:rsidRPr="00D675F8" w:rsidR="00851F16">
        <w:t>de Vaupés, donde está nuestro territorio ancestral de origen</w:t>
      </w:r>
      <w:r w:rsidRPr="00D675F8" w:rsidR="00792E1C">
        <w:t>.</w:t>
      </w:r>
    </w:p>
    <w:p w:rsidRPr="00DB4716" w:rsidR="00397E5C" w:rsidP="00DB4716" w:rsidRDefault="00792E1C" w14:paraId="03D170A3" w14:textId="35776589">
      <w:pPr>
        <w:pStyle w:val="Ttulo1"/>
      </w:pPr>
      <w:r w:rsidRPr="00DB4716">
        <w:t>NUESTRA HISTORIA EN EL TERRITORIO</w:t>
      </w:r>
    </w:p>
    <w:p w:rsidRPr="00C37673" w:rsidR="00C37673" w:rsidP="00D675F8" w:rsidRDefault="00C37673" w14:paraId="644359BB" w14:textId="6D0E4CB8">
      <w:pPr>
        <w:rPr>
          <w:lang w:eastAsia="es-ES_tradnl"/>
        </w:rPr>
      </w:pPr>
      <w:r w:rsidRPr="00C37673">
        <w:rPr>
          <w:lang w:eastAsia="es-ES_tradnl"/>
        </w:rPr>
        <w:t xml:space="preserve">La Historia es muy importante para nosotros, los pueblos </w:t>
      </w:r>
      <w:r w:rsidRPr="00C37673" w:rsidR="00FD5799">
        <w:rPr>
          <w:lang w:eastAsia="es-ES_tradnl"/>
        </w:rPr>
        <w:t>indígenas</w:t>
      </w:r>
      <w:r w:rsidRPr="00C37673">
        <w:rPr>
          <w:lang w:eastAsia="es-ES_tradnl"/>
        </w:rPr>
        <w:t xml:space="preserve"> </w:t>
      </w:r>
      <w:r w:rsidR="006076AD">
        <w:rPr>
          <w:lang w:eastAsia="es-ES_tradnl"/>
        </w:rPr>
        <w:t>T</w:t>
      </w:r>
      <w:r w:rsidRPr="00C37673">
        <w:rPr>
          <w:lang w:eastAsia="es-ES_tradnl"/>
        </w:rPr>
        <w:t xml:space="preserve">ukano </w:t>
      </w:r>
      <w:r w:rsidR="00184652">
        <w:rPr>
          <w:lang w:eastAsia="es-ES_tradnl"/>
        </w:rPr>
        <w:t>O</w:t>
      </w:r>
      <w:r w:rsidRPr="00C37673">
        <w:rPr>
          <w:lang w:eastAsia="es-ES_tradnl"/>
        </w:rPr>
        <w:t xml:space="preserve">riental. En ella guardamos la memoria del relato del origen y de los distintos momentos de nuestra </w:t>
      </w:r>
      <w:r w:rsidRPr="00C37673" w:rsidR="00FD5799">
        <w:rPr>
          <w:lang w:eastAsia="es-ES_tradnl"/>
        </w:rPr>
        <w:t>transformación</w:t>
      </w:r>
      <w:r w:rsidRPr="00C37673">
        <w:rPr>
          <w:lang w:eastAsia="es-ES_tradnl"/>
        </w:rPr>
        <w:t xml:space="preserve"> como seres humanos, el recorrido de nuestros antepasados por el territorio ancestral y la </w:t>
      </w:r>
      <w:r w:rsidRPr="00C37673" w:rsidR="00FD5799">
        <w:rPr>
          <w:lang w:eastAsia="es-ES_tradnl"/>
        </w:rPr>
        <w:t>aparición</w:t>
      </w:r>
      <w:r w:rsidRPr="00C37673">
        <w:rPr>
          <w:lang w:eastAsia="es-ES_tradnl"/>
        </w:rPr>
        <w:t xml:space="preserve"> en la Tierra. La Historia es </w:t>
      </w:r>
      <w:r w:rsidRPr="00C37673" w:rsidR="00FD5799">
        <w:rPr>
          <w:lang w:eastAsia="es-ES_tradnl"/>
        </w:rPr>
        <w:t>también</w:t>
      </w:r>
      <w:r w:rsidRPr="00C37673">
        <w:rPr>
          <w:lang w:eastAsia="es-ES_tradnl"/>
        </w:rPr>
        <w:t xml:space="preserve"> importante porque cuenta </w:t>
      </w:r>
      <w:r w:rsidRPr="00C37673" w:rsidR="00FD5799">
        <w:rPr>
          <w:lang w:eastAsia="es-ES_tradnl"/>
        </w:rPr>
        <w:t>cómo</w:t>
      </w:r>
      <w:r w:rsidRPr="00C37673">
        <w:rPr>
          <w:lang w:eastAsia="es-ES_tradnl"/>
        </w:rPr>
        <w:t xml:space="preserve"> los antepasados recibieron, durante ese recorrido en la canoa en forma de </w:t>
      </w:r>
      <w:proofErr w:type="spellStart"/>
      <w:r w:rsidRPr="00C37673">
        <w:rPr>
          <w:lang w:eastAsia="es-ES_tradnl"/>
        </w:rPr>
        <w:t>gu</w:t>
      </w:r>
      <w:r w:rsidRPr="00C37673">
        <w:rPr>
          <w:rFonts w:cs="Avenir"/>
          <w:lang w:eastAsia="es-ES_tradnl"/>
        </w:rPr>
        <w:t>̈</w:t>
      </w:r>
      <w:r w:rsidRPr="00C37673">
        <w:rPr>
          <w:lang w:eastAsia="es-ES_tradnl"/>
        </w:rPr>
        <w:t>ío</w:t>
      </w:r>
      <w:proofErr w:type="spellEnd"/>
      <w:r w:rsidRPr="00C37673">
        <w:rPr>
          <w:lang w:eastAsia="es-ES_tradnl"/>
        </w:rPr>
        <w:t xml:space="preserve">, el conocimiento total de la naturaleza y el territorio, las plantas y las </w:t>
      </w:r>
      <w:r w:rsidRPr="00C37673" w:rsidR="0094674C">
        <w:rPr>
          <w:lang w:eastAsia="es-ES_tradnl"/>
        </w:rPr>
        <w:t>prácticas</w:t>
      </w:r>
      <w:r w:rsidRPr="00C37673">
        <w:rPr>
          <w:lang w:eastAsia="es-ES_tradnl"/>
        </w:rPr>
        <w:t xml:space="preserve"> para vivir la cultura que hoy compartimos los grupos </w:t>
      </w:r>
      <w:r w:rsidRPr="00C37673" w:rsidR="0094674C">
        <w:rPr>
          <w:lang w:eastAsia="es-ES_tradnl"/>
        </w:rPr>
        <w:t>étnicos</w:t>
      </w:r>
      <w:r w:rsidRPr="00C37673">
        <w:rPr>
          <w:lang w:eastAsia="es-ES_tradnl"/>
        </w:rPr>
        <w:t xml:space="preserve"> de la familia </w:t>
      </w:r>
      <w:r w:rsidR="00960BC0">
        <w:rPr>
          <w:lang w:eastAsia="es-ES_tradnl"/>
        </w:rPr>
        <w:t>T</w:t>
      </w:r>
      <w:r w:rsidRPr="00C37673">
        <w:rPr>
          <w:lang w:eastAsia="es-ES_tradnl"/>
        </w:rPr>
        <w:t xml:space="preserve">ukano </w:t>
      </w:r>
      <w:r w:rsidR="00960BC0">
        <w:rPr>
          <w:lang w:eastAsia="es-ES_tradnl"/>
        </w:rPr>
        <w:t>O</w:t>
      </w:r>
      <w:r w:rsidRPr="00C37673">
        <w:rPr>
          <w:lang w:eastAsia="es-ES_tradnl"/>
        </w:rPr>
        <w:t xml:space="preserve">riental y que es lo que nos hace diferentes a los ojos de los </w:t>
      </w:r>
      <w:r w:rsidRPr="00C37673" w:rsidR="0094674C">
        <w:rPr>
          <w:lang w:eastAsia="es-ES_tradnl"/>
        </w:rPr>
        <w:t>demás</w:t>
      </w:r>
      <w:r w:rsidRPr="00C37673">
        <w:rPr>
          <w:lang w:eastAsia="es-ES_tradnl"/>
        </w:rPr>
        <w:t xml:space="preserve">. </w:t>
      </w:r>
    </w:p>
    <w:p w:rsidRPr="00C37673" w:rsidR="00C37673" w:rsidP="00D675F8" w:rsidRDefault="00C37673" w14:paraId="218C6710" w14:textId="4624FC72">
      <w:pPr>
        <w:rPr>
          <w:lang w:eastAsia="es-ES_tradnl"/>
        </w:rPr>
      </w:pPr>
      <w:r w:rsidRPr="00C37673">
        <w:rPr>
          <w:lang w:eastAsia="es-ES_tradnl"/>
        </w:rPr>
        <w:t xml:space="preserve">Aunque tenemos una historia de origen </w:t>
      </w:r>
      <w:r w:rsidRPr="00C37673" w:rsidR="0094674C">
        <w:rPr>
          <w:lang w:eastAsia="es-ES_tradnl"/>
        </w:rPr>
        <w:t>común</w:t>
      </w:r>
      <w:r w:rsidRPr="00C37673">
        <w:rPr>
          <w:lang w:eastAsia="es-ES_tradnl"/>
        </w:rPr>
        <w:t xml:space="preserve">, los antepasados de cada grupo </w:t>
      </w:r>
      <w:r w:rsidRPr="00C37673" w:rsidR="0094674C">
        <w:rPr>
          <w:lang w:eastAsia="es-ES_tradnl"/>
        </w:rPr>
        <w:t>étnico</w:t>
      </w:r>
      <w:r w:rsidRPr="00C37673">
        <w:rPr>
          <w:lang w:eastAsia="es-ES_tradnl"/>
        </w:rPr>
        <w:t xml:space="preserve"> hicieron su propio recorrido desde la </w:t>
      </w:r>
      <w:proofErr w:type="spellStart"/>
      <w:r w:rsidRPr="00C37673">
        <w:rPr>
          <w:lang w:eastAsia="es-ES_tradnl"/>
        </w:rPr>
        <w:t>cachivera</w:t>
      </w:r>
      <w:proofErr w:type="spellEnd"/>
      <w:r w:rsidRPr="00C37673">
        <w:rPr>
          <w:lang w:eastAsia="es-ES_tradnl"/>
        </w:rPr>
        <w:t xml:space="preserve"> de </w:t>
      </w:r>
      <w:proofErr w:type="spellStart"/>
      <w:r w:rsidRPr="00C37673">
        <w:rPr>
          <w:lang w:eastAsia="es-ES_tradnl"/>
        </w:rPr>
        <w:t>Panure</w:t>
      </w:r>
      <w:proofErr w:type="spellEnd"/>
      <w:r w:rsidRPr="00C37673">
        <w:rPr>
          <w:lang w:eastAsia="es-ES_tradnl"/>
        </w:rPr>
        <w:t xml:space="preserve">́ hasta el territorio final que les fue asignado como lugar de origen. Por eso cada grupo tiene algunos elementos y </w:t>
      </w:r>
      <w:r w:rsidRPr="00C37673" w:rsidR="0094674C">
        <w:rPr>
          <w:lang w:eastAsia="es-ES_tradnl"/>
        </w:rPr>
        <w:t>prácticas</w:t>
      </w:r>
      <w:r w:rsidRPr="00C37673">
        <w:rPr>
          <w:lang w:eastAsia="es-ES_tradnl"/>
        </w:rPr>
        <w:t xml:space="preserve"> propios y diferenciados. Sin embargo, muchas familias, incluso pueblos completos, tuvieron que migrar de sus sitios de origen por distintas razones como la violencia —incluidas las guerras entre etnias— o la falta de recursos para sobrevivir, y tuvieron que instalarse en territorios ancestrales de otros grupos donde aprendieron a relacionarse y a compartir conocimientos</w:t>
      </w:r>
      <w:r w:rsidRPr="006076AD" w:rsidR="004C2F9F">
        <w:rPr>
          <w:lang w:eastAsia="es-ES_tradnl"/>
        </w:rPr>
        <w:t xml:space="preserve"> </w:t>
      </w:r>
      <w:r w:rsidRPr="00C37673">
        <w:rPr>
          <w:lang w:eastAsia="es-ES_tradnl"/>
        </w:rPr>
        <w:t>para manejar la naturaleza, negociar con los seres invisibles</w:t>
      </w:r>
      <w:r w:rsidRPr="00C37673">
        <w:rPr>
          <w:position w:val="10"/>
          <w:lang w:eastAsia="es-ES_tradnl"/>
        </w:rPr>
        <w:t xml:space="preserve"> </w:t>
      </w:r>
      <w:r w:rsidRPr="00C37673">
        <w:rPr>
          <w:lang w:eastAsia="es-ES_tradnl"/>
        </w:rPr>
        <w:t xml:space="preserve">y cuidar la salud, aunque intentaron no olvidar su propia historia. </w:t>
      </w:r>
    </w:p>
    <w:p w:rsidRPr="00C37673" w:rsidR="00C37673" w:rsidP="00D675F8" w:rsidRDefault="00C37673" w14:paraId="2625093E" w14:textId="0AF67DA0">
      <w:pPr>
        <w:rPr>
          <w:lang w:eastAsia="es-ES_tradnl"/>
        </w:rPr>
      </w:pPr>
      <w:r w:rsidRPr="00C37673">
        <w:rPr>
          <w:lang w:eastAsia="es-ES_tradnl"/>
        </w:rPr>
        <w:t xml:space="preserve">Antiguamente, los </w:t>
      </w:r>
      <w:r w:rsidR="00960BC0">
        <w:rPr>
          <w:lang w:eastAsia="es-ES_tradnl"/>
        </w:rPr>
        <w:t>T</w:t>
      </w:r>
      <w:r w:rsidRPr="00C37673">
        <w:rPr>
          <w:lang w:eastAsia="es-ES_tradnl"/>
        </w:rPr>
        <w:t xml:space="preserve">ukano </w:t>
      </w:r>
      <w:r w:rsidR="00960BC0">
        <w:rPr>
          <w:lang w:eastAsia="es-ES_tradnl"/>
        </w:rPr>
        <w:t>O</w:t>
      </w:r>
      <w:r w:rsidRPr="00C37673">
        <w:rPr>
          <w:lang w:eastAsia="es-ES_tradnl"/>
        </w:rPr>
        <w:t xml:space="preserve">riental </w:t>
      </w:r>
      <w:r w:rsidRPr="006076AD">
        <w:rPr>
          <w:lang w:eastAsia="es-ES_tradnl"/>
        </w:rPr>
        <w:t>compartíamos</w:t>
      </w:r>
      <w:r w:rsidRPr="00C37673">
        <w:rPr>
          <w:lang w:eastAsia="es-ES_tradnl"/>
        </w:rPr>
        <w:t xml:space="preserve"> un gran territorio que </w:t>
      </w:r>
      <w:r w:rsidRPr="006076AD">
        <w:rPr>
          <w:lang w:eastAsia="es-ES_tradnl"/>
        </w:rPr>
        <w:t>comprendía</w:t>
      </w:r>
      <w:r w:rsidRPr="00C37673">
        <w:rPr>
          <w:lang w:eastAsia="es-ES_tradnl"/>
        </w:rPr>
        <w:t xml:space="preserve"> parte de Brasil y de lo que hoy son los departamentos colombianos de </w:t>
      </w:r>
      <w:r w:rsidRPr="00C37673" w:rsidR="0094674C">
        <w:rPr>
          <w:lang w:eastAsia="es-ES_tradnl"/>
        </w:rPr>
        <w:t>Vaupés</w:t>
      </w:r>
      <w:r w:rsidRPr="00C37673">
        <w:rPr>
          <w:lang w:eastAsia="es-ES_tradnl"/>
        </w:rPr>
        <w:t xml:space="preserve">, </w:t>
      </w:r>
      <w:r w:rsidRPr="00C37673" w:rsidR="0094674C">
        <w:rPr>
          <w:lang w:eastAsia="es-ES_tradnl"/>
        </w:rPr>
        <w:t>Caquetá</w:t>
      </w:r>
      <w:r w:rsidRPr="00C37673">
        <w:rPr>
          <w:lang w:eastAsia="es-ES_tradnl"/>
        </w:rPr>
        <w:t xml:space="preserve"> y Guaviare —que antes eran uno solo—. </w:t>
      </w:r>
      <w:r w:rsidRPr="00C37673" w:rsidR="0094674C">
        <w:rPr>
          <w:lang w:eastAsia="es-ES_tradnl"/>
        </w:rPr>
        <w:t>Vivíamos</w:t>
      </w:r>
      <w:r w:rsidRPr="00C37673">
        <w:rPr>
          <w:lang w:eastAsia="es-ES_tradnl"/>
        </w:rPr>
        <w:t xml:space="preserve"> en malocas compuestas por familias o clanes pero no nos </w:t>
      </w:r>
      <w:r w:rsidRPr="006076AD">
        <w:rPr>
          <w:lang w:eastAsia="es-ES_tradnl"/>
        </w:rPr>
        <w:t>quedábamos</w:t>
      </w:r>
      <w:r w:rsidRPr="00C37673">
        <w:rPr>
          <w:lang w:eastAsia="es-ES_tradnl"/>
        </w:rPr>
        <w:t xml:space="preserve"> quietos en el mismo lugar por mucho tiempo. </w:t>
      </w:r>
      <w:r w:rsidRPr="006076AD">
        <w:rPr>
          <w:lang w:eastAsia="es-ES_tradnl"/>
        </w:rPr>
        <w:t>Además</w:t>
      </w:r>
      <w:r w:rsidRPr="00C37673">
        <w:rPr>
          <w:lang w:eastAsia="es-ES_tradnl"/>
        </w:rPr>
        <w:t xml:space="preserve"> nos gustaba visitar a los parientes y a los </w:t>
      </w:r>
      <w:r w:rsidRPr="006076AD">
        <w:rPr>
          <w:lang w:eastAsia="es-ES_tradnl"/>
        </w:rPr>
        <w:t>cuñados</w:t>
      </w:r>
      <w:r w:rsidRPr="00C37673">
        <w:rPr>
          <w:lang w:eastAsia="es-ES_tradnl"/>
        </w:rPr>
        <w:t xml:space="preserve"> para intercambiar. </w:t>
      </w:r>
      <w:r w:rsidRPr="006076AD">
        <w:rPr>
          <w:lang w:eastAsia="es-ES_tradnl"/>
        </w:rPr>
        <w:t>Así</w:t>
      </w:r>
      <w:r w:rsidRPr="00C37673">
        <w:rPr>
          <w:lang w:eastAsia="es-ES_tradnl"/>
        </w:rPr>
        <w:t xml:space="preserve"> </w:t>
      </w:r>
      <w:r w:rsidRPr="006076AD">
        <w:rPr>
          <w:lang w:eastAsia="es-ES_tradnl"/>
        </w:rPr>
        <w:t>lográbamos</w:t>
      </w:r>
      <w:r w:rsidRPr="00C37673">
        <w:rPr>
          <w:lang w:eastAsia="es-ES_tradnl"/>
        </w:rPr>
        <w:t xml:space="preserve"> cuidar la naturaleza y asegurar la permanencia de los clanes, los linajes y las etnias </w:t>
      </w:r>
      <w:r w:rsidRPr="006076AD">
        <w:rPr>
          <w:lang w:eastAsia="es-ES_tradnl"/>
        </w:rPr>
        <w:t>según</w:t>
      </w:r>
      <w:r w:rsidRPr="00C37673">
        <w:rPr>
          <w:lang w:eastAsia="es-ES_tradnl"/>
        </w:rPr>
        <w:t xml:space="preserve"> las reglas de parentesco o familiaridad. Ahora casi todos, incluso quienes </w:t>
      </w:r>
      <w:r w:rsidRPr="006076AD">
        <w:rPr>
          <w:lang w:eastAsia="es-ES_tradnl"/>
        </w:rPr>
        <w:t>todavía</w:t>
      </w:r>
      <w:r w:rsidRPr="00C37673">
        <w:rPr>
          <w:lang w:eastAsia="es-ES_tradnl"/>
        </w:rPr>
        <w:t xml:space="preserve"> ocupan los lugares de origen en </w:t>
      </w:r>
      <w:r w:rsidRPr="006076AD">
        <w:rPr>
          <w:lang w:eastAsia="es-ES_tradnl"/>
        </w:rPr>
        <w:t>Vaupés</w:t>
      </w:r>
      <w:r w:rsidRPr="00C37673">
        <w:rPr>
          <w:lang w:eastAsia="es-ES_tradnl"/>
        </w:rPr>
        <w:t xml:space="preserve">, vivimos en casas unifamiliares y no nos desplazamos por el territorio. </w:t>
      </w:r>
    </w:p>
    <w:p w:rsidR="004B7891" w:rsidP="00D675F8" w:rsidRDefault="00C37673" w14:paraId="6EC10F18" w14:textId="794BA554">
      <w:pPr>
        <w:rPr>
          <w:lang w:eastAsia="es-ES_tradnl"/>
        </w:rPr>
      </w:pPr>
      <w:r w:rsidRPr="00C37673">
        <w:rPr>
          <w:lang w:eastAsia="es-ES_tradnl"/>
        </w:rPr>
        <w:t xml:space="preserve">En la primera mitad del siglo XX se dieron las migraciones de algunos de nuestros abuelos hacia el Guaviare, al norte del </w:t>
      </w:r>
      <w:r w:rsidRPr="00C37673" w:rsidR="0094674C">
        <w:rPr>
          <w:lang w:eastAsia="es-ES_tradnl"/>
        </w:rPr>
        <w:t>Vaupés</w:t>
      </w:r>
      <w:r w:rsidRPr="00C37673">
        <w:rPr>
          <w:lang w:eastAsia="es-ES_tradnl"/>
        </w:rPr>
        <w:t xml:space="preserve">. En ese momento se </w:t>
      </w:r>
      <w:r w:rsidRPr="00C37673" w:rsidR="0094674C">
        <w:rPr>
          <w:lang w:eastAsia="es-ES_tradnl"/>
        </w:rPr>
        <w:t>requería</w:t>
      </w:r>
      <w:r w:rsidRPr="00C37673">
        <w:rPr>
          <w:lang w:eastAsia="es-ES_tradnl"/>
        </w:rPr>
        <w:t xml:space="preserve"> mano de obra para actividades de </w:t>
      </w:r>
      <w:r w:rsidRPr="00C37673" w:rsidR="0094674C">
        <w:rPr>
          <w:lang w:eastAsia="es-ES_tradnl"/>
        </w:rPr>
        <w:t>extracción</w:t>
      </w:r>
      <w:r w:rsidRPr="00C37673">
        <w:rPr>
          <w:lang w:eastAsia="es-ES_tradnl"/>
        </w:rPr>
        <w:t xml:space="preserve"> durante las bonanzas de recursos naturales como la balata, el caucho, las pieles de animales, las maderas y los peces ornamentales, </w:t>
      </w:r>
      <w:r w:rsidRPr="00C37673" w:rsidR="0094674C">
        <w:rPr>
          <w:lang w:eastAsia="es-ES_tradnl"/>
        </w:rPr>
        <w:t>así</w:t>
      </w:r>
      <w:r w:rsidRPr="00C37673">
        <w:rPr>
          <w:lang w:eastAsia="es-ES_tradnl"/>
        </w:rPr>
        <w:t xml:space="preserve"> que muchos </w:t>
      </w:r>
      <w:r w:rsidRPr="00C37673" w:rsidR="0094674C">
        <w:rPr>
          <w:lang w:eastAsia="es-ES_tradnl"/>
        </w:rPr>
        <w:t>indígenas</w:t>
      </w:r>
      <w:r w:rsidRPr="00C37673">
        <w:rPr>
          <w:lang w:eastAsia="es-ES_tradnl"/>
        </w:rPr>
        <w:t xml:space="preserve"> fueron en busca de </w:t>
      </w:r>
      <w:r w:rsidRPr="00C37673">
        <w:rPr>
          <w:lang w:eastAsia="es-ES_tradnl"/>
        </w:rPr>
        <w:lastRenderedPageBreak/>
        <w:t xml:space="preserve">trabajo. En la segunda mitad del siglo XX hubo una nueva </w:t>
      </w:r>
      <w:r w:rsidRPr="00C37673" w:rsidR="0094674C">
        <w:rPr>
          <w:lang w:eastAsia="es-ES_tradnl"/>
        </w:rPr>
        <w:t>migración</w:t>
      </w:r>
      <w:r w:rsidRPr="00C37673">
        <w:rPr>
          <w:lang w:eastAsia="es-ES_tradnl"/>
        </w:rPr>
        <w:t xml:space="preserve"> hacia el Guaviare, aunque ahora la mano de obra se necesitaba para trabajos de infraestructura y para cultivar la coca de forma </w:t>
      </w:r>
      <w:r w:rsidRPr="00C37673" w:rsidR="0094674C">
        <w:rPr>
          <w:lang w:eastAsia="es-ES_tradnl"/>
        </w:rPr>
        <w:t>ilícita</w:t>
      </w:r>
      <w:r w:rsidRPr="00C37673">
        <w:rPr>
          <w:lang w:eastAsia="es-ES_tradnl"/>
        </w:rPr>
        <w:t xml:space="preserve">. Pero las actividades de la </w:t>
      </w:r>
      <w:r w:rsidRPr="00C37673" w:rsidR="0094674C">
        <w:rPr>
          <w:lang w:eastAsia="es-ES_tradnl"/>
        </w:rPr>
        <w:t>colonización</w:t>
      </w:r>
      <w:r w:rsidRPr="00C37673">
        <w:rPr>
          <w:lang w:eastAsia="es-ES_tradnl"/>
        </w:rPr>
        <w:t xml:space="preserve"> no fueron el </w:t>
      </w:r>
      <w:r w:rsidRPr="00C37673" w:rsidR="0094674C">
        <w:rPr>
          <w:lang w:eastAsia="es-ES_tradnl"/>
        </w:rPr>
        <w:t>único</w:t>
      </w:r>
      <w:r w:rsidRPr="00C37673">
        <w:rPr>
          <w:lang w:eastAsia="es-ES_tradnl"/>
        </w:rPr>
        <w:t xml:space="preserve"> motivo para migrar. </w:t>
      </w:r>
      <w:r w:rsidRPr="00C37673" w:rsidR="0094674C">
        <w:rPr>
          <w:lang w:eastAsia="es-ES_tradnl"/>
        </w:rPr>
        <w:t>También</w:t>
      </w:r>
      <w:r w:rsidRPr="00C37673">
        <w:rPr>
          <w:lang w:eastAsia="es-ES_tradnl"/>
        </w:rPr>
        <w:t xml:space="preserve"> hay que reconocer que algunos de nuestros parientes se vinieron a estas tierras en busca de otras oportunidades de trabajo y de estudio para los hijos, o simplemente para aprovechar que la pesca en los </w:t>
      </w:r>
      <w:r w:rsidRPr="00C37673" w:rsidR="0094674C">
        <w:rPr>
          <w:lang w:eastAsia="es-ES_tradnl"/>
        </w:rPr>
        <w:t>ríos</w:t>
      </w:r>
      <w:r w:rsidRPr="00C37673">
        <w:rPr>
          <w:lang w:eastAsia="es-ES_tradnl"/>
        </w:rPr>
        <w:t xml:space="preserve"> y </w:t>
      </w:r>
      <w:r w:rsidRPr="00C37673" w:rsidR="0094674C">
        <w:rPr>
          <w:lang w:eastAsia="es-ES_tradnl"/>
        </w:rPr>
        <w:t>caños</w:t>
      </w:r>
      <w:r w:rsidRPr="00C37673">
        <w:rPr>
          <w:lang w:eastAsia="es-ES_tradnl"/>
        </w:rPr>
        <w:t xml:space="preserve"> resultaba mucho </w:t>
      </w:r>
      <w:r w:rsidRPr="00C37673" w:rsidR="0094674C">
        <w:rPr>
          <w:lang w:eastAsia="es-ES_tradnl"/>
        </w:rPr>
        <w:t>más</w:t>
      </w:r>
      <w:r w:rsidRPr="00C37673">
        <w:rPr>
          <w:lang w:eastAsia="es-ES_tradnl"/>
        </w:rPr>
        <w:t xml:space="preserve"> abundante que en el </w:t>
      </w:r>
      <w:r w:rsidRPr="00C37673" w:rsidR="0094674C">
        <w:rPr>
          <w:lang w:eastAsia="es-ES_tradnl"/>
        </w:rPr>
        <w:t>Vaupés</w:t>
      </w:r>
      <w:r w:rsidRPr="00C37673">
        <w:rPr>
          <w:lang w:eastAsia="es-ES_tradnl"/>
        </w:rPr>
        <w:t xml:space="preserve">. </w:t>
      </w:r>
      <w:r w:rsidRPr="00C37673" w:rsidR="0094674C">
        <w:rPr>
          <w:lang w:eastAsia="es-ES_tradnl"/>
        </w:rPr>
        <w:t>También</w:t>
      </w:r>
      <w:r w:rsidRPr="00C37673">
        <w:rPr>
          <w:lang w:eastAsia="es-ES_tradnl"/>
        </w:rPr>
        <w:t xml:space="preserve"> </w:t>
      </w:r>
      <w:r w:rsidR="00960BC0">
        <w:rPr>
          <w:lang w:eastAsia="es-ES_tradnl"/>
        </w:rPr>
        <w:t>algunos</w:t>
      </w:r>
      <w:r w:rsidRPr="00C37673">
        <w:rPr>
          <w:lang w:eastAsia="es-ES_tradnl"/>
        </w:rPr>
        <w:t xml:space="preserve"> </w:t>
      </w:r>
      <w:r w:rsidR="00960BC0">
        <w:rPr>
          <w:lang w:eastAsia="es-ES_tradnl"/>
        </w:rPr>
        <w:t>nos vinimos</w:t>
      </w:r>
      <w:r w:rsidRPr="00C37673">
        <w:rPr>
          <w:lang w:eastAsia="es-ES_tradnl"/>
        </w:rPr>
        <w:t xml:space="preserve"> desplazados </w:t>
      </w:r>
      <w:r w:rsidR="00960BC0">
        <w:rPr>
          <w:lang w:eastAsia="es-ES_tradnl"/>
        </w:rPr>
        <w:t>huyendo</w:t>
      </w:r>
      <w:r w:rsidRPr="00C37673">
        <w:rPr>
          <w:lang w:eastAsia="es-ES_tradnl"/>
        </w:rPr>
        <w:t xml:space="preserve"> de las diferentes violencias del </w:t>
      </w:r>
      <w:r w:rsidRPr="00C37673" w:rsidR="0094674C">
        <w:rPr>
          <w:lang w:eastAsia="es-ES_tradnl"/>
        </w:rPr>
        <w:t>país</w:t>
      </w:r>
      <w:r w:rsidRPr="00C37673">
        <w:rPr>
          <w:lang w:eastAsia="es-ES_tradnl"/>
        </w:rPr>
        <w:t xml:space="preserve">. </w:t>
      </w:r>
    </w:p>
    <w:p w:rsidR="00440395" w:rsidP="00D675F8" w:rsidRDefault="00C37673" w14:paraId="5F009817" w14:textId="1970017E">
      <w:pPr>
        <w:rPr>
          <w:lang w:eastAsia="es-ES_tradnl"/>
        </w:rPr>
      </w:pPr>
      <w:r w:rsidRPr="00C37673">
        <w:rPr>
          <w:lang w:eastAsia="es-ES_tradnl"/>
        </w:rPr>
        <w:t xml:space="preserve">Como han hecho los </w:t>
      </w:r>
      <w:r w:rsidRPr="00C37673" w:rsidR="0094674C">
        <w:rPr>
          <w:lang w:eastAsia="es-ES_tradnl"/>
        </w:rPr>
        <w:t>indígenas</w:t>
      </w:r>
      <w:r w:rsidRPr="00C37673">
        <w:rPr>
          <w:lang w:eastAsia="es-ES_tradnl"/>
        </w:rPr>
        <w:t xml:space="preserve"> de otras regiones de Colombia, hemos asumido las luchas de </w:t>
      </w:r>
      <w:r w:rsidRPr="00C37673" w:rsidR="0094674C">
        <w:rPr>
          <w:lang w:eastAsia="es-ES_tradnl"/>
        </w:rPr>
        <w:t>reivindicación</w:t>
      </w:r>
      <w:r w:rsidRPr="00C37673">
        <w:rPr>
          <w:lang w:eastAsia="es-ES_tradnl"/>
        </w:rPr>
        <w:t xml:space="preserve"> de nuestros derechos y hemos avanzado en procesos de </w:t>
      </w:r>
      <w:r w:rsidRPr="00C37673" w:rsidR="0094674C">
        <w:rPr>
          <w:lang w:eastAsia="es-ES_tradnl"/>
        </w:rPr>
        <w:t>organización</w:t>
      </w:r>
      <w:r w:rsidRPr="00C37673">
        <w:rPr>
          <w:lang w:eastAsia="es-ES_tradnl"/>
        </w:rPr>
        <w:t xml:space="preserve"> para hacerlos cumplir. En el Guaviare, por ejemplo, los </w:t>
      </w:r>
      <w:r w:rsidR="00B9454D">
        <w:rPr>
          <w:lang w:eastAsia="es-ES_tradnl"/>
        </w:rPr>
        <w:t>T</w:t>
      </w:r>
      <w:r w:rsidRPr="00C37673">
        <w:rPr>
          <w:lang w:eastAsia="es-ES_tradnl"/>
        </w:rPr>
        <w:t xml:space="preserve">ukano </w:t>
      </w:r>
      <w:r w:rsidR="00B9454D">
        <w:rPr>
          <w:lang w:eastAsia="es-ES_tradnl"/>
        </w:rPr>
        <w:t>O</w:t>
      </w:r>
      <w:r w:rsidRPr="00C37673">
        <w:rPr>
          <w:lang w:eastAsia="es-ES_tradnl"/>
        </w:rPr>
        <w:t xml:space="preserve">riental hemos hecho parte de organizaciones del </w:t>
      </w:r>
      <w:r w:rsidRPr="00C37673" w:rsidR="0094674C">
        <w:rPr>
          <w:lang w:eastAsia="es-ES_tradnl"/>
        </w:rPr>
        <w:t>ámbito</w:t>
      </w:r>
      <w:r w:rsidRPr="00C37673">
        <w:rPr>
          <w:lang w:eastAsia="es-ES_tradnl"/>
        </w:rPr>
        <w:t xml:space="preserve"> departamental como el C</w:t>
      </w:r>
      <w:r w:rsidR="00B9454D">
        <w:rPr>
          <w:lang w:eastAsia="es-ES_tradnl"/>
        </w:rPr>
        <w:t>RIGUA</w:t>
      </w:r>
      <w:r w:rsidRPr="00C37673">
        <w:rPr>
          <w:lang w:eastAsia="es-ES_tradnl"/>
        </w:rPr>
        <w:t xml:space="preserve"> II, </w:t>
      </w:r>
      <w:r w:rsidRPr="00C37673" w:rsidR="0094674C">
        <w:rPr>
          <w:lang w:eastAsia="es-ES_tradnl"/>
        </w:rPr>
        <w:t>así</w:t>
      </w:r>
      <w:r w:rsidRPr="00C37673">
        <w:rPr>
          <w:lang w:eastAsia="es-ES_tradnl"/>
        </w:rPr>
        <w:t xml:space="preserve"> como de organizaciones regionales y nacionales como la </w:t>
      </w:r>
      <w:r w:rsidR="00B9454D">
        <w:rPr>
          <w:lang w:eastAsia="es-ES_tradnl"/>
        </w:rPr>
        <w:t>OPIAC</w:t>
      </w:r>
      <w:r w:rsidRPr="00C37673">
        <w:rPr>
          <w:lang w:eastAsia="es-ES_tradnl"/>
        </w:rPr>
        <w:t xml:space="preserve"> y la </w:t>
      </w:r>
      <w:r w:rsidR="00B9454D">
        <w:rPr>
          <w:lang w:eastAsia="es-ES_tradnl"/>
        </w:rPr>
        <w:t>ONIC</w:t>
      </w:r>
      <w:r w:rsidRPr="00C37673">
        <w:rPr>
          <w:lang w:eastAsia="es-ES_tradnl"/>
        </w:rPr>
        <w:t xml:space="preserve">. </w:t>
      </w:r>
      <w:r w:rsidRPr="00C37673" w:rsidR="0094674C">
        <w:rPr>
          <w:lang w:eastAsia="es-ES_tradnl"/>
        </w:rPr>
        <w:t>También</w:t>
      </w:r>
      <w:r w:rsidRPr="00C37673">
        <w:rPr>
          <w:lang w:eastAsia="es-ES_tradnl"/>
        </w:rPr>
        <w:t xml:space="preserve"> logramos avanzar en el reconocimiento de nuestros asentamientos, primero como reservas y luego como resguardos, y en la </w:t>
      </w:r>
      <w:r w:rsidRPr="00C37673" w:rsidR="0094674C">
        <w:rPr>
          <w:lang w:eastAsia="es-ES_tradnl"/>
        </w:rPr>
        <w:t>conformación</w:t>
      </w:r>
      <w:r w:rsidRPr="00C37673">
        <w:rPr>
          <w:lang w:eastAsia="es-ES_tradnl"/>
        </w:rPr>
        <w:t xml:space="preserve"> de nuestras comunidades alrededor de sus autoridades. </w:t>
      </w:r>
    </w:p>
    <w:p w:rsidRPr="00C37673" w:rsidR="004B7891" w:rsidP="00D675F8" w:rsidRDefault="004B7891" w14:paraId="739142CF" w14:textId="66AEE7D4">
      <w:pPr>
        <w:rPr>
          <w:lang w:eastAsia="es-ES_tradnl"/>
        </w:rPr>
      </w:pPr>
      <w:r w:rsidRPr="006076AD">
        <w:rPr>
          <w:lang w:eastAsia="es-ES_tradnl"/>
        </w:rPr>
        <w:t>En los planes de vida de cada uno de los resguardos que adjuntamos a este estudio de caso se relata la historia de</w:t>
      </w:r>
      <w:r>
        <w:rPr>
          <w:lang w:eastAsia="es-ES_tradnl"/>
        </w:rPr>
        <w:t>l poblamiento, la constitución de los asentamientos y la</w:t>
      </w:r>
      <w:r w:rsidRPr="006076AD">
        <w:rPr>
          <w:lang w:eastAsia="es-ES_tradnl"/>
        </w:rPr>
        <w:t xml:space="preserve"> </w:t>
      </w:r>
      <w:r>
        <w:rPr>
          <w:lang w:eastAsia="es-ES_tradnl"/>
        </w:rPr>
        <w:t>titulación de cada</w:t>
      </w:r>
      <w:r w:rsidRPr="006076AD">
        <w:rPr>
          <w:lang w:eastAsia="es-ES_tradnl"/>
        </w:rPr>
        <w:t xml:space="preserve"> uno de los resguardos.</w:t>
      </w:r>
      <w:r>
        <w:rPr>
          <w:lang w:eastAsia="es-ES_tradnl"/>
        </w:rPr>
        <w:t xml:space="preserve"> </w:t>
      </w:r>
    </w:p>
    <w:p w:rsidRPr="00C37673" w:rsidR="00C37673" w:rsidP="00D675F8" w:rsidRDefault="00C37673" w14:paraId="354257AD" w14:textId="11E1EA51">
      <w:pPr>
        <w:rPr>
          <w:lang w:eastAsia="es-ES_tradnl"/>
        </w:rPr>
      </w:pPr>
      <w:r w:rsidRPr="00C37673">
        <w:rPr>
          <w:lang w:eastAsia="es-ES_tradnl"/>
        </w:rPr>
        <w:t xml:space="preserve">Guaviare es un departamento de </w:t>
      </w:r>
      <w:r w:rsidRPr="00C37673" w:rsidR="0094674C">
        <w:rPr>
          <w:lang w:eastAsia="es-ES_tradnl"/>
        </w:rPr>
        <w:t>rápido</w:t>
      </w:r>
      <w:r w:rsidRPr="00C37673">
        <w:rPr>
          <w:lang w:eastAsia="es-ES_tradnl"/>
        </w:rPr>
        <w:t xml:space="preserve"> poblamiento debido a la </w:t>
      </w:r>
      <w:r w:rsidRPr="00C37673" w:rsidR="0094674C">
        <w:rPr>
          <w:lang w:eastAsia="es-ES_tradnl"/>
        </w:rPr>
        <w:t>presión</w:t>
      </w:r>
      <w:r w:rsidRPr="00C37673">
        <w:rPr>
          <w:lang w:eastAsia="es-ES_tradnl"/>
        </w:rPr>
        <w:t xml:space="preserve"> de la </w:t>
      </w:r>
      <w:r w:rsidRPr="00C37673" w:rsidR="0094674C">
        <w:rPr>
          <w:lang w:eastAsia="es-ES_tradnl"/>
        </w:rPr>
        <w:t>colonización</w:t>
      </w:r>
      <w:r w:rsidRPr="00C37673">
        <w:rPr>
          <w:lang w:eastAsia="es-ES_tradnl"/>
        </w:rPr>
        <w:t xml:space="preserve"> y del desplazamiento forzado. </w:t>
      </w:r>
      <w:r w:rsidR="00E33869">
        <w:rPr>
          <w:lang w:eastAsia="es-ES_tradnl"/>
        </w:rPr>
        <w:t xml:space="preserve">También porque el Estado alentó la colonización lo que </w:t>
      </w:r>
      <w:r w:rsidR="00440395">
        <w:rPr>
          <w:lang w:eastAsia="es-ES_tradnl"/>
        </w:rPr>
        <w:t xml:space="preserve">hizo que los territorios que habíamos ocupado años antes, no los redujeran sustancialmente. </w:t>
      </w:r>
      <w:r w:rsidRPr="00C37673">
        <w:rPr>
          <w:lang w:eastAsia="es-ES_tradnl"/>
        </w:rPr>
        <w:t xml:space="preserve">Como toda frontera de </w:t>
      </w:r>
      <w:r w:rsidRPr="00C37673" w:rsidR="0094674C">
        <w:rPr>
          <w:lang w:eastAsia="es-ES_tradnl"/>
        </w:rPr>
        <w:t>colonización</w:t>
      </w:r>
      <w:r w:rsidRPr="00C37673">
        <w:rPr>
          <w:lang w:eastAsia="es-ES_tradnl"/>
        </w:rPr>
        <w:t xml:space="preserve">, son muchos los problemas sociales a los que debemos enfrentarnos quienes vivimos </w:t>
      </w:r>
      <w:r w:rsidRPr="00C37673" w:rsidR="0094674C">
        <w:rPr>
          <w:lang w:eastAsia="es-ES_tradnl"/>
        </w:rPr>
        <w:t>aquí</w:t>
      </w:r>
      <w:r w:rsidRPr="00C37673">
        <w:rPr>
          <w:lang w:eastAsia="es-ES_tradnl"/>
        </w:rPr>
        <w:t xml:space="preserve">. </w:t>
      </w:r>
      <w:r w:rsidRPr="00C37673" w:rsidR="0094674C">
        <w:rPr>
          <w:lang w:eastAsia="es-ES_tradnl"/>
        </w:rPr>
        <w:t>Así</w:t>
      </w:r>
      <w:r w:rsidRPr="00C37673">
        <w:rPr>
          <w:lang w:eastAsia="es-ES_tradnl"/>
        </w:rPr>
        <w:t xml:space="preserve">, </w:t>
      </w:r>
      <w:r w:rsidR="009D2B00">
        <w:rPr>
          <w:lang w:eastAsia="es-ES_tradnl"/>
        </w:rPr>
        <w:t>las</w:t>
      </w:r>
      <w:r w:rsidR="00B9454D">
        <w:rPr>
          <w:lang w:eastAsia="es-ES_tradnl"/>
        </w:rPr>
        <w:t xml:space="preserve"> mujeres </w:t>
      </w:r>
      <w:r w:rsidR="009D2B00">
        <w:rPr>
          <w:lang w:eastAsia="es-ES_tradnl"/>
        </w:rPr>
        <w:t>vieron</w:t>
      </w:r>
      <w:r w:rsidRPr="00C37673">
        <w:rPr>
          <w:lang w:eastAsia="es-ES_tradnl"/>
        </w:rPr>
        <w:t xml:space="preserve"> con </w:t>
      </w:r>
      <w:r w:rsidRPr="00C37673" w:rsidR="0094674C">
        <w:rPr>
          <w:lang w:eastAsia="es-ES_tradnl"/>
        </w:rPr>
        <w:t>preocupación</w:t>
      </w:r>
      <w:r w:rsidRPr="00C37673">
        <w:rPr>
          <w:lang w:eastAsia="es-ES_tradnl"/>
        </w:rPr>
        <w:t xml:space="preserve"> </w:t>
      </w:r>
      <w:r w:rsidR="00440395">
        <w:rPr>
          <w:lang w:eastAsia="es-ES_tradnl"/>
        </w:rPr>
        <w:t>nuestra debilidad</w:t>
      </w:r>
      <w:r w:rsidRPr="00C37673">
        <w:rPr>
          <w:lang w:eastAsia="es-ES_tradnl"/>
        </w:rPr>
        <w:t xml:space="preserve"> ante ese mal ejemplo, </w:t>
      </w:r>
      <w:r w:rsidR="00B9454D">
        <w:rPr>
          <w:lang w:eastAsia="es-ES_tradnl"/>
        </w:rPr>
        <w:t xml:space="preserve">por lo que se reunieron </w:t>
      </w:r>
      <w:r w:rsidRPr="00C37673">
        <w:rPr>
          <w:lang w:eastAsia="es-ES_tradnl"/>
        </w:rPr>
        <w:t xml:space="preserve">hace ya varios </w:t>
      </w:r>
      <w:r w:rsidRPr="00C37673" w:rsidR="0094674C">
        <w:rPr>
          <w:lang w:eastAsia="es-ES_tradnl"/>
        </w:rPr>
        <w:t>a</w:t>
      </w:r>
      <w:r w:rsidR="0094674C">
        <w:rPr>
          <w:lang w:eastAsia="es-ES_tradnl"/>
        </w:rPr>
        <w:t>ños</w:t>
      </w:r>
      <w:r w:rsidRPr="00C37673">
        <w:rPr>
          <w:lang w:eastAsia="es-ES_tradnl"/>
        </w:rPr>
        <w:t xml:space="preserve"> para pensar sobre la mejor manera de proteger</w:t>
      </w:r>
      <w:r w:rsidR="00440395">
        <w:rPr>
          <w:lang w:eastAsia="es-ES_tradnl"/>
        </w:rPr>
        <w:t>nos</w:t>
      </w:r>
      <w:r w:rsidRPr="00C37673">
        <w:rPr>
          <w:lang w:eastAsia="es-ES_tradnl"/>
        </w:rPr>
        <w:t xml:space="preserve"> de las influencias y formas de vida que consideramos poco convenientes. </w:t>
      </w:r>
    </w:p>
    <w:p w:rsidR="009D2B00" w:rsidP="00D675F8" w:rsidRDefault="00C37673" w14:paraId="1D4A205A" w14:textId="17E8FDA6">
      <w:r w:rsidRPr="00C37673">
        <w:t xml:space="preserve">En 2007, </w:t>
      </w:r>
      <w:r w:rsidRPr="00C37673" w:rsidR="0094674C">
        <w:t>acompañadas</w:t>
      </w:r>
      <w:r w:rsidRPr="00C37673">
        <w:t xml:space="preserve"> por las Misioneras de la Madre Laura y por otras personas e instituciones amigas, confor</w:t>
      </w:r>
      <w:r w:rsidR="00F85A34">
        <w:t>maron</w:t>
      </w:r>
      <w:r w:rsidRPr="00C37673">
        <w:t xml:space="preserve"> la </w:t>
      </w:r>
      <w:r w:rsidRPr="00C37673" w:rsidR="0094674C">
        <w:t>Unión</w:t>
      </w:r>
      <w:r w:rsidRPr="00C37673">
        <w:t xml:space="preserve"> de Animadoras de la Cultura </w:t>
      </w:r>
      <w:r w:rsidRPr="00C37673">
        <w:rPr>
          <w:i/>
          <w:iCs/>
        </w:rPr>
        <w:t>Mujeres que Generan Vida y Esperanza</w:t>
      </w:r>
      <w:r w:rsidRPr="00C37673">
        <w:t xml:space="preserve">. </w:t>
      </w:r>
      <w:r w:rsidRPr="00C37673" w:rsidR="0094674C">
        <w:t>Allí</w:t>
      </w:r>
      <w:r w:rsidRPr="00C37673">
        <w:t xml:space="preserve"> inicia</w:t>
      </w:r>
      <w:r w:rsidR="009D2B00">
        <w:t>ron</w:t>
      </w:r>
      <w:r w:rsidRPr="00C37673">
        <w:t xml:space="preserve"> un proceso de </w:t>
      </w:r>
      <w:r w:rsidRPr="00C37673" w:rsidR="0094674C">
        <w:t>reflexión</w:t>
      </w:r>
      <w:r w:rsidR="009D2B00">
        <w:t>,</w:t>
      </w:r>
      <w:r w:rsidRPr="00C37673">
        <w:t xml:space="preserve"> </w:t>
      </w:r>
      <w:r w:rsidR="009D2B00">
        <w:t>junto</w:t>
      </w:r>
      <w:r w:rsidR="00781E1C">
        <w:t xml:space="preserve"> a</w:t>
      </w:r>
      <w:r w:rsidR="009D2B00">
        <w:t xml:space="preserve"> los mayores y sabedores, </w:t>
      </w:r>
      <w:r w:rsidRPr="00C37673">
        <w:t xml:space="preserve">que nos </w:t>
      </w:r>
      <w:r w:rsidR="004B7891">
        <w:t>convenció de</w:t>
      </w:r>
      <w:r w:rsidRPr="00C37673">
        <w:t xml:space="preserve"> que la </w:t>
      </w:r>
      <w:r w:rsidRPr="00C37673" w:rsidR="0094674C">
        <w:t>unión</w:t>
      </w:r>
      <w:r w:rsidRPr="00C37673">
        <w:t xml:space="preserve"> es el camino para la </w:t>
      </w:r>
      <w:r w:rsidRPr="00C37673" w:rsidR="0094674C">
        <w:t>recuperación</w:t>
      </w:r>
      <w:r w:rsidRPr="00C37673">
        <w:t xml:space="preserve"> y </w:t>
      </w:r>
      <w:r w:rsidRPr="00C37673" w:rsidR="0094674C">
        <w:t>protección</w:t>
      </w:r>
      <w:r w:rsidRPr="00C37673">
        <w:t xml:space="preserve"> de nuestra identidad y de nuestra cultura. Por eso decidi</w:t>
      </w:r>
      <w:r w:rsidR="00781E1C">
        <w:t>eron</w:t>
      </w:r>
      <w:r w:rsidRPr="00C37673">
        <w:t xml:space="preserve"> invitar a las personas de nuestros resguardos a que, junto con los </w:t>
      </w:r>
      <w:r w:rsidRPr="00C37673" w:rsidR="0094674C">
        <w:t>l</w:t>
      </w:r>
      <w:r w:rsidR="000B1087">
        <w:t>í</w:t>
      </w:r>
      <w:r w:rsidRPr="00C37673" w:rsidR="0094674C">
        <w:t>deres</w:t>
      </w:r>
      <w:r w:rsidRPr="00C37673">
        <w:t xml:space="preserve"> y los sabedores, </w:t>
      </w:r>
      <w:r w:rsidR="00781E1C">
        <w:t>pensáramos todos</w:t>
      </w:r>
      <w:r w:rsidRPr="00C37673">
        <w:t xml:space="preserve"> en la posibilidad de organizarnos </w:t>
      </w:r>
      <w:r w:rsidRPr="00C37673" w:rsidR="0094674C">
        <w:t>según</w:t>
      </w:r>
      <w:r w:rsidRPr="00C37673">
        <w:t xml:space="preserve"> los mecanismos que la Ley </w:t>
      </w:r>
      <w:r w:rsidR="00CA4036">
        <w:t xml:space="preserve">colombiana </w:t>
      </w:r>
      <w:r w:rsidRPr="00C37673">
        <w:t xml:space="preserve">nos otorga para ejercer nuestros derechos y nuestros deberes como pueblos </w:t>
      </w:r>
      <w:r w:rsidRPr="00C37673" w:rsidR="0094674C">
        <w:t>indígenas</w:t>
      </w:r>
      <w:r w:rsidRPr="00C37673">
        <w:t xml:space="preserve">. </w:t>
      </w:r>
    </w:p>
    <w:p w:rsidRPr="006076AD" w:rsidR="00DF447E" w:rsidP="00D675F8" w:rsidRDefault="00C37673" w14:paraId="16884389" w14:textId="4770F2D7">
      <w:r w:rsidRPr="00C37673">
        <w:t xml:space="preserve">Gracias al trabajo comprometido de las comunidades logramos completar en muy poco tiempo los requisitos para la </w:t>
      </w:r>
      <w:r w:rsidRPr="00C37673" w:rsidR="0094674C">
        <w:t>constitución</w:t>
      </w:r>
      <w:r w:rsidRPr="00C37673">
        <w:t xml:space="preserve"> de </w:t>
      </w:r>
      <w:proofErr w:type="spellStart"/>
      <w:r w:rsidRPr="00C37673">
        <w:t>Asop</w:t>
      </w:r>
      <w:r w:rsidRPr="006076AD" w:rsidR="006B5C77">
        <w:t>a</w:t>
      </w:r>
      <w:r w:rsidRPr="00C37673">
        <w:t>murĩm</w:t>
      </w:r>
      <w:r w:rsidRPr="006076AD" w:rsidR="006B5C77">
        <w:t>a</w:t>
      </w:r>
      <w:r w:rsidRPr="00C37673">
        <w:t>jsa</w:t>
      </w:r>
      <w:proofErr w:type="spellEnd"/>
      <w:r w:rsidRPr="00C37673">
        <w:t xml:space="preserve">̃, una </w:t>
      </w:r>
      <w:r w:rsidRPr="00C37673" w:rsidR="0094674C">
        <w:t>Asociación</w:t>
      </w:r>
      <w:r w:rsidRPr="00C37673">
        <w:t xml:space="preserve"> de Autoridades Tradicionales </w:t>
      </w:r>
      <w:r w:rsidRPr="00C37673" w:rsidR="00F82A95">
        <w:t>indígenas</w:t>
      </w:r>
      <w:r w:rsidRPr="00C37673">
        <w:t xml:space="preserve"> (AATI) que fue reconocida por la </w:t>
      </w:r>
      <w:r w:rsidRPr="00C37673" w:rsidR="00F82A95">
        <w:t>Dirección</w:t>
      </w:r>
      <w:r w:rsidRPr="00C37673">
        <w:t xml:space="preserve"> de Asuntos </w:t>
      </w:r>
      <w:r w:rsidR="00F82A95">
        <w:t>I</w:t>
      </w:r>
      <w:r w:rsidRPr="006076AD" w:rsidR="00F82A95">
        <w:t>ndígenas</w:t>
      </w:r>
      <w:r w:rsidRPr="006076AD" w:rsidR="00DF447E">
        <w:t xml:space="preserve"> del Ministerio del Interior y de Justicia mediante la </w:t>
      </w:r>
      <w:r w:rsidRPr="006076AD" w:rsidR="00F82A95">
        <w:t>resolución</w:t>
      </w:r>
      <w:r w:rsidRPr="006076AD" w:rsidR="00DF447E">
        <w:t xml:space="preserve"> no. 0028 del 4 de abril de 2011, y que </w:t>
      </w:r>
      <w:r w:rsidRPr="006076AD" w:rsidR="00F82A95">
        <w:t>reúne</w:t>
      </w:r>
      <w:r w:rsidRPr="006076AD" w:rsidR="00DF447E">
        <w:t xml:space="preserve"> a las cuatro comunidades </w:t>
      </w:r>
      <w:r w:rsidR="00512033">
        <w:t>T</w:t>
      </w:r>
      <w:r w:rsidRPr="006076AD" w:rsidR="00DF447E">
        <w:t xml:space="preserve">ukano </w:t>
      </w:r>
      <w:r w:rsidR="00512033">
        <w:t>O</w:t>
      </w:r>
      <w:r w:rsidRPr="006076AD" w:rsidR="00DF447E">
        <w:t xml:space="preserve">riental de los municipios de El Retorno y San </w:t>
      </w:r>
      <w:r w:rsidRPr="006076AD" w:rsidR="00F82A95">
        <w:t>José</w:t>
      </w:r>
      <w:r w:rsidRPr="006076AD" w:rsidR="00DF447E">
        <w:t xml:space="preserve"> de Guaviare. </w:t>
      </w:r>
    </w:p>
    <w:p w:rsidR="00181EFB" w:rsidRDefault="00181EFB" w14:paraId="1C1ECA1A" w14:textId="77777777">
      <w:pPr>
        <w:spacing w:after="0" w:line="240" w:lineRule="auto"/>
        <w:jc w:val="left"/>
        <w:rPr>
          <w:rFonts w:cs="Calibri Light (Títulos)"/>
          <w:bCs w:val="0"/>
          <w:smallCaps/>
          <w:spacing w:val="10"/>
          <w:lang w:eastAsia="es-ES_tradnl"/>
        </w:rPr>
      </w:pPr>
      <w:r>
        <w:rPr>
          <w:lang w:eastAsia="es-ES_tradnl"/>
        </w:rPr>
        <w:br w:type="page"/>
      </w:r>
    </w:p>
    <w:p w:rsidR="00397E5C" w:rsidP="00DB4716" w:rsidRDefault="00792E1C" w14:paraId="294B9ED4" w14:textId="3CB58E3F">
      <w:pPr>
        <w:pStyle w:val="Ttulo1"/>
        <w:rPr>
          <w:bCs/>
          <w:lang w:eastAsia="es-ES_tradnl"/>
        </w:rPr>
      </w:pPr>
      <w:r w:rsidRPr="006076AD">
        <w:rPr>
          <w:lang w:eastAsia="es-ES_tradnl"/>
        </w:rPr>
        <w:lastRenderedPageBreak/>
        <w:t>NUESTRA ORGANIZACIÓN Y GOBIERNO PROPIO</w:t>
      </w:r>
    </w:p>
    <w:p w:rsidR="00443F55" w:rsidP="00D675F8" w:rsidRDefault="00443F55" w14:paraId="79EBC7CE" w14:textId="69E117DE">
      <w:proofErr w:type="spellStart"/>
      <w:r w:rsidRPr="00C37673">
        <w:rPr>
          <w:lang w:eastAsia="es-ES_tradnl"/>
        </w:rPr>
        <w:t>Asop</w:t>
      </w:r>
      <w:r w:rsidRPr="006076AD">
        <w:t>a</w:t>
      </w:r>
      <w:r w:rsidRPr="00C37673">
        <w:rPr>
          <w:lang w:eastAsia="es-ES_tradnl"/>
        </w:rPr>
        <w:t>murĩm</w:t>
      </w:r>
      <w:r w:rsidRPr="006076AD">
        <w:t>a</w:t>
      </w:r>
      <w:r w:rsidRPr="00C37673">
        <w:rPr>
          <w:lang w:eastAsia="es-ES_tradnl"/>
        </w:rPr>
        <w:t>jsa</w:t>
      </w:r>
      <w:proofErr w:type="spellEnd"/>
      <w:r w:rsidRPr="00C37673">
        <w:rPr>
          <w:lang w:eastAsia="es-ES_tradnl"/>
        </w:rPr>
        <w:t>̃</w:t>
      </w:r>
      <w:r w:rsidR="00CA4036">
        <w:rPr>
          <w:lang w:eastAsia="es-ES_tradnl"/>
        </w:rPr>
        <w:t>, entonces,</w:t>
      </w:r>
      <w:r>
        <w:rPr>
          <w:lang w:eastAsia="es-ES_tradnl"/>
        </w:rPr>
        <w:t xml:space="preserve"> está conformada por </w:t>
      </w:r>
      <w:r w:rsidR="00CA4036">
        <w:rPr>
          <w:lang w:eastAsia="es-ES_tradnl"/>
        </w:rPr>
        <w:t xml:space="preserve">cuatro resguardos. La población total es de 989 personas distribuidas así: 26 familias </w:t>
      </w:r>
      <w:r w:rsidR="00C90C39">
        <w:rPr>
          <w:lang w:eastAsia="es-ES_tradnl"/>
        </w:rPr>
        <w:t xml:space="preserve">en </w:t>
      </w:r>
      <w:r w:rsidR="00CA4036">
        <w:rPr>
          <w:lang w:eastAsia="es-ES_tradnl"/>
        </w:rPr>
        <w:t xml:space="preserve">La Asunción; 72 familias </w:t>
      </w:r>
      <w:r w:rsidR="00C90C39">
        <w:rPr>
          <w:lang w:eastAsia="es-ES_tradnl"/>
        </w:rPr>
        <w:t>en</w:t>
      </w:r>
      <w:r w:rsidR="00CA4036">
        <w:rPr>
          <w:lang w:eastAsia="es-ES_tradnl"/>
        </w:rPr>
        <w:t xml:space="preserve"> La Fuga; 87 familias </w:t>
      </w:r>
      <w:r w:rsidR="00C90C39">
        <w:rPr>
          <w:lang w:eastAsia="es-ES_tradnl"/>
        </w:rPr>
        <w:t>en</w:t>
      </w:r>
      <w:r w:rsidR="00CA4036">
        <w:rPr>
          <w:lang w:eastAsia="es-ES_tradnl"/>
        </w:rPr>
        <w:t xml:space="preserve"> </w:t>
      </w:r>
      <w:proofErr w:type="spellStart"/>
      <w:r w:rsidR="00CA4036">
        <w:rPr>
          <w:lang w:eastAsia="es-ES_tradnl"/>
        </w:rPr>
        <w:t>Panuré</w:t>
      </w:r>
      <w:proofErr w:type="spellEnd"/>
      <w:r w:rsidR="00CA4036">
        <w:rPr>
          <w:lang w:eastAsia="es-ES_tradnl"/>
        </w:rPr>
        <w:t xml:space="preserve">, y 74 familias </w:t>
      </w:r>
      <w:r w:rsidR="00C90C39">
        <w:rPr>
          <w:lang w:eastAsia="es-ES_tradnl"/>
        </w:rPr>
        <w:t>en</w:t>
      </w:r>
      <w:r w:rsidR="00CA4036">
        <w:rPr>
          <w:lang w:eastAsia="es-ES_tradnl"/>
        </w:rPr>
        <w:t xml:space="preserve"> El Refugio.</w:t>
      </w:r>
      <w:r w:rsidRPr="00443F55">
        <w:t xml:space="preserve"> </w:t>
      </w:r>
    </w:p>
    <w:p w:rsidR="00765CB7" w:rsidP="00D675F8" w:rsidRDefault="001668E8" w14:paraId="440FDCF4" w14:textId="49846092">
      <w:pPr>
        <w:rPr>
          <w:lang w:eastAsia="es-ES_tradnl"/>
        </w:rPr>
      </w:pPr>
      <w:r>
        <w:rPr>
          <w:lang w:eastAsia="es-ES_tradnl"/>
        </w:rPr>
        <w:t xml:space="preserve">Los resguardos indígenas en Colombia son </w:t>
      </w:r>
      <w:r w:rsidR="00ED5D03">
        <w:rPr>
          <w:lang w:eastAsia="es-ES_tradnl"/>
        </w:rPr>
        <w:t>Instituciones sociopolíticas para tomar decisiones de gobierno</w:t>
      </w:r>
      <w:r>
        <w:rPr>
          <w:lang w:eastAsia="es-ES_tradnl"/>
        </w:rPr>
        <w:t xml:space="preserve"> propio. E</w:t>
      </w:r>
      <w:r w:rsidR="00ED5D03">
        <w:rPr>
          <w:lang w:eastAsia="es-ES_tradnl"/>
        </w:rPr>
        <w:t>l territorio de los resguardos está delimitado</w:t>
      </w:r>
      <w:r w:rsidR="00AB7EF9">
        <w:rPr>
          <w:lang w:eastAsia="es-ES_tradnl"/>
        </w:rPr>
        <w:t xml:space="preserve">, constituye ámbito territorial y tiene título de propiedad colectiva que es inajenable, imprescriptible e inembargable. </w:t>
      </w:r>
      <w:r w:rsidR="00C90C39">
        <w:rPr>
          <w:lang w:eastAsia="es-ES_tradnl"/>
        </w:rPr>
        <w:t>En nuestros resguardos la</w:t>
      </w:r>
      <w:r w:rsidR="00AB7EF9">
        <w:rPr>
          <w:lang w:eastAsia="es-ES_tradnl"/>
        </w:rPr>
        <w:t xml:space="preserve"> autoridad tradicional es el capitán</w:t>
      </w:r>
      <w:r w:rsidR="00DD1D20">
        <w:rPr>
          <w:lang w:eastAsia="es-ES_tradnl"/>
        </w:rPr>
        <w:t xml:space="preserve"> que forma parte de la</w:t>
      </w:r>
      <w:r w:rsidR="00AB7EF9">
        <w:rPr>
          <w:lang w:eastAsia="es-ES_tradnl"/>
        </w:rPr>
        <w:t xml:space="preserve"> junta </w:t>
      </w:r>
      <w:r w:rsidR="00DD1D20">
        <w:rPr>
          <w:lang w:eastAsia="es-ES_tradnl"/>
        </w:rPr>
        <w:t>directiva</w:t>
      </w:r>
      <w:r w:rsidR="00AB7EF9">
        <w:rPr>
          <w:lang w:eastAsia="es-ES_tradnl"/>
        </w:rPr>
        <w:t xml:space="preserve"> </w:t>
      </w:r>
      <w:r w:rsidR="00DD1D20">
        <w:rPr>
          <w:lang w:eastAsia="es-ES_tradnl"/>
        </w:rPr>
        <w:t>junto con</w:t>
      </w:r>
      <w:r w:rsidR="00AB7EF9">
        <w:rPr>
          <w:lang w:eastAsia="es-ES_tradnl"/>
        </w:rPr>
        <w:t xml:space="preserve"> </w:t>
      </w:r>
      <w:r w:rsidR="00DD1D20">
        <w:rPr>
          <w:lang w:eastAsia="es-ES_tradnl"/>
        </w:rPr>
        <w:t xml:space="preserve">secretario, tesorero y fiscal y </w:t>
      </w:r>
      <w:r w:rsidR="00C90C39">
        <w:rPr>
          <w:lang w:eastAsia="es-ES_tradnl"/>
        </w:rPr>
        <w:t xml:space="preserve">todos </w:t>
      </w:r>
      <w:r w:rsidR="00DD1D20">
        <w:rPr>
          <w:lang w:eastAsia="es-ES_tradnl"/>
        </w:rPr>
        <w:t>son elegidos por votación por la comunidad para un periodo de dos años.</w:t>
      </w:r>
    </w:p>
    <w:p w:rsidRPr="00DF447E" w:rsidR="00F365D0" w:rsidP="00D675F8" w:rsidRDefault="001668E8" w14:paraId="13602466" w14:textId="735F0F95">
      <w:pPr>
        <w:rPr>
          <w:lang w:eastAsia="es-ES_tradnl"/>
        </w:rPr>
      </w:pPr>
      <w:r>
        <w:rPr>
          <w:lang w:eastAsia="es-ES_tradnl"/>
        </w:rPr>
        <w:t xml:space="preserve">Las AATI también son entidades públicas de carácter especial para el gobierno propio de los pueblos indígenas liderado por sus autoridades tradicionales. Por ello, los cuatro resguardos </w:t>
      </w:r>
      <w:r w:rsidR="00E0328E">
        <w:rPr>
          <w:lang w:eastAsia="es-ES_tradnl"/>
        </w:rPr>
        <w:t xml:space="preserve">nos unimos en la </w:t>
      </w:r>
      <w:r w:rsidR="00867423">
        <w:rPr>
          <w:lang w:eastAsia="es-ES_tradnl"/>
        </w:rPr>
        <w:t xml:space="preserve">Asociación de Autoridades Tradicionales Indígenas </w:t>
      </w:r>
      <w:proofErr w:type="spellStart"/>
      <w:r w:rsidRPr="00C37673" w:rsidR="00867423">
        <w:rPr>
          <w:lang w:eastAsia="es-ES_tradnl"/>
        </w:rPr>
        <w:t>Asop</w:t>
      </w:r>
      <w:r w:rsidRPr="006076AD" w:rsidR="00867423">
        <w:t>a</w:t>
      </w:r>
      <w:r w:rsidRPr="00C37673" w:rsidR="00867423">
        <w:rPr>
          <w:lang w:eastAsia="es-ES_tradnl"/>
        </w:rPr>
        <w:t>murĩm</w:t>
      </w:r>
      <w:r w:rsidRPr="006076AD" w:rsidR="00867423">
        <w:t>a</w:t>
      </w:r>
      <w:r w:rsidRPr="00C37673" w:rsidR="00867423">
        <w:rPr>
          <w:lang w:eastAsia="es-ES_tradnl"/>
        </w:rPr>
        <w:t>jsa</w:t>
      </w:r>
      <w:proofErr w:type="spellEnd"/>
      <w:r w:rsidRPr="00C37673" w:rsidR="00867423">
        <w:rPr>
          <w:lang w:eastAsia="es-ES_tradnl"/>
        </w:rPr>
        <w:t>̃</w:t>
      </w:r>
      <w:r w:rsidR="00867423">
        <w:rPr>
          <w:lang w:eastAsia="es-ES_tradnl"/>
        </w:rPr>
        <w:t xml:space="preserve"> para </w:t>
      </w:r>
      <w:r w:rsidR="00E0328E">
        <w:rPr>
          <w:lang w:eastAsia="es-ES_tradnl"/>
        </w:rPr>
        <w:t xml:space="preserve">organizarnos bajo esta figura y poder avanzar hacia el futuro sin perder lo que tenemos actualmente como indígenas en un nuevo territorio. </w:t>
      </w:r>
      <w:r w:rsidRPr="00DF447E" w:rsidR="00F365D0">
        <w:rPr>
          <w:lang w:eastAsia="es-ES_tradnl"/>
        </w:rPr>
        <w:t xml:space="preserve">A diferencia de otras AATI en Colombia, </w:t>
      </w:r>
      <w:proofErr w:type="spellStart"/>
      <w:r w:rsidRPr="00C37673" w:rsidR="00867423">
        <w:rPr>
          <w:lang w:eastAsia="es-ES_tradnl"/>
        </w:rPr>
        <w:t>Asop</w:t>
      </w:r>
      <w:r w:rsidRPr="006076AD" w:rsidR="00867423">
        <w:t>a</w:t>
      </w:r>
      <w:r w:rsidRPr="00C37673" w:rsidR="00867423">
        <w:rPr>
          <w:lang w:eastAsia="es-ES_tradnl"/>
        </w:rPr>
        <w:t>murĩm</w:t>
      </w:r>
      <w:r w:rsidRPr="006076AD" w:rsidR="00867423">
        <w:t>a</w:t>
      </w:r>
      <w:r w:rsidRPr="00C37673" w:rsidR="00867423">
        <w:rPr>
          <w:lang w:eastAsia="es-ES_tradnl"/>
        </w:rPr>
        <w:t>jsa</w:t>
      </w:r>
      <w:proofErr w:type="spellEnd"/>
      <w:r w:rsidRPr="00C37673" w:rsidR="00867423">
        <w:rPr>
          <w:lang w:eastAsia="es-ES_tradnl"/>
        </w:rPr>
        <w:t>̃</w:t>
      </w:r>
      <w:r w:rsidRPr="00DF447E" w:rsidR="00F365D0">
        <w:rPr>
          <w:lang w:eastAsia="es-ES_tradnl"/>
        </w:rPr>
        <w:t xml:space="preserve"> </w:t>
      </w:r>
      <w:r w:rsidRPr="00DF447E" w:rsidR="00F82A95">
        <w:rPr>
          <w:lang w:eastAsia="es-ES_tradnl"/>
        </w:rPr>
        <w:t>nació</w:t>
      </w:r>
      <w:r w:rsidRPr="00DF447E" w:rsidR="00F365D0">
        <w:rPr>
          <w:lang w:eastAsia="es-ES_tradnl"/>
        </w:rPr>
        <w:t xml:space="preserve"> como una iniciativa de las mujeres de las comunidades, quienes vieron que la </w:t>
      </w:r>
      <w:r w:rsidRPr="00DF447E" w:rsidR="00997A94">
        <w:rPr>
          <w:lang w:eastAsia="es-ES_tradnl"/>
        </w:rPr>
        <w:t>pérdida</w:t>
      </w:r>
      <w:r w:rsidRPr="00DF447E" w:rsidR="00F365D0">
        <w:rPr>
          <w:lang w:eastAsia="es-ES_tradnl"/>
        </w:rPr>
        <w:t xml:space="preserve"> de valores culturales es </w:t>
      </w:r>
      <w:r w:rsidRPr="00DF447E" w:rsidR="00F82A95">
        <w:rPr>
          <w:lang w:eastAsia="es-ES_tradnl"/>
        </w:rPr>
        <w:t>más</w:t>
      </w:r>
      <w:r w:rsidRPr="00DF447E" w:rsidR="00F365D0">
        <w:rPr>
          <w:lang w:eastAsia="es-ES_tradnl"/>
        </w:rPr>
        <w:t xml:space="preserve"> perjudicial para nuestros hijos que la misma violencia que ocasionó la </w:t>
      </w:r>
      <w:r w:rsidRPr="00DF447E" w:rsidR="00F82A95">
        <w:rPr>
          <w:lang w:eastAsia="es-ES_tradnl"/>
        </w:rPr>
        <w:t>migración</w:t>
      </w:r>
      <w:r w:rsidRPr="00DF447E" w:rsidR="00F365D0">
        <w:rPr>
          <w:lang w:eastAsia="es-ES_tradnl"/>
        </w:rPr>
        <w:t xml:space="preserve"> y el desplazamiento. Por eso los estatutos que aprobamos en la asamblea de </w:t>
      </w:r>
      <w:r w:rsidRPr="00DF447E" w:rsidR="00F82A95">
        <w:rPr>
          <w:lang w:eastAsia="es-ES_tradnl"/>
        </w:rPr>
        <w:t>constitución</w:t>
      </w:r>
      <w:r w:rsidRPr="00DF447E" w:rsidR="00F365D0">
        <w:rPr>
          <w:lang w:eastAsia="es-ES_tradnl"/>
        </w:rPr>
        <w:t xml:space="preserve"> proponen como </w:t>
      </w:r>
      <w:r w:rsidRPr="00DF447E" w:rsidR="00F82A95">
        <w:rPr>
          <w:lang w:eastAsia="es-ES_tradnl"/>
        </w:rPr>
        <w:t>órganos</w:t>
      </w:r>
      <w:r w:rsidRPr="00DF447E" w:rsidR="00F365D0">
        <w:rPr>
          <w:lang w:eastAsia="es-ES_tradnl"/>
        </w:rPr>
        <w:t xml:space="preserve"> </w:t>
      </w:r>
      <w:r w:rsidRPr="006076AD" w:rsidR="00F365D0">
        <w:rPr>
          <w:lang w:eastAsia="es-ES_tradnl"/>
        </w:rPr>
        <w:t xml:space="preserve">a representantes de las mujeres, </w:t>
      </w:r>
      <w:r w:rsidRPr="006076AD" w:rsidR="00EF7736">
        <w:rPr>
          <w:lang w:eastAsia="es-ES_tradnl"/>
        </w:rPr>
        <w:t>los jóvenes</w:t>
      </w:r>
      <w:r w:rsidR="00EF7736">
        <w:rPr>
          <w:lang w:eastAsia="es-ES_tradnl"/>
        </w:rPr>
        <w:t xml:space="preserve"> y</w:t>
      </w:r>
      <w:r w:rsidRPr="006076AD" w:rsidR="00EF7736">
        <w:rPr>
          <w:lang w:eastAsia="es-ES_tradnl"/>
        </w:rPr>
        <w:t xml:space="preserve"> </w:t>
      </w:r>
      <w:r w:rsidRPr="006076AD" w:rsidR="00F365D0">
        <w:rPr>
          <w:lang w:eastAsia="es-ES_tradnl"/>
        </w:rPr>
        <w:t>los mayores y sabedores para</w:t>
      </w:r>
      <w:r w:rsidRPr="00DF447E" w:rsidR="00F365D0">
        <w:rPr>
          <w:lang w:eastAsia="es-ES_tradnl"/>
        </w:rPr>
        <w:t xml:space="preserve"> darle un impulso a la identidad cultural y animar la </w:t>
      </w:r>
      <w:r w:rsidRPr="00DF447E" w:rsidR="00F82A95">
        <w:rPr>
          <w:lang w:eastAsia="es-ES_tradnl"/>
        </w:rPr>
        <w:t>recuperación</w:t>
      </w:r>
      <w:r w:rsidRPr="00DF447E" w:rsidR="00F365D0">
        <w:rPr>
          <w:lang w:eastAsia="es-ES_tradnl"/>
        </w:rPr>
        <w:t xml:space="preserve"> y el fortalecimiento de la cultura y la </w:t>
      </w:r>
      <w:r w:rsidRPr="00DF447E" w:rsidR="00F82A95">
        <w:rPr>
          <w:lang w:eastAsia="es-ES_tradnl"/>
        </w:rPr>
        <w:t>tradición</w:t>
      </w:r>
      <w:r w:rsidRPr="00DF447E" w:rsidR="00F365D0">
        <w:rPr>
          <w:lang w:eastAsia="es-ES_tradnl"/>
        </w:rPr>
        <w:t xml:space="preserve">. </w:t>
      </w:r>
    </w:p>
    <w:p w:rsidR="00F365D0" w:rsidP="00D675F8" w:rsidRDefault="00C819E5" w14:paraId="6A610FC7" w14:textId="23D6863C">
      <w:pPr>
        <w:rPr>
          <w:lang w:eastAsia="es-ES_tradnl"/>
        </w:rPr>
      </w:pPr>
      <w:r>
        <w:rPr>
          <w:lang w:eastAsia="es-ES_tradnl"/>
        </w:rPr>
        <w:t>La Asamblea de la Asociación la constituyen quince personas de cada resguardo que se eligen para representar a sus comunidades en las reuniones anuales</w:t>
      </w:r>
      <w:r w:rsidR="0053610D">
        <w:rPr>
          <w:lang w:eastAsia="es-ES_tradnl"/>
        </w:rPr>
        <w:t xml:space="preserve"> y en la toma de decisiones: capitán, representantes de mujeres, jóvenes y sabedores y 11 personas más escogidas para cada Asamblea con equidad de género. Cada cuatro años se elige </w:t>
      </w:r>
      <w:r w:rsidR="001A1EC3">
        <w:rPr>
          <w:lang w:eastAsia="es-ES_tradnl"/>
        </w:rPr>
        <w:t xml:space="preserve">por votación la </w:t>
      </w:r>
      <w:r w:rsidR="0053610D">
        <w:rPr>
          <w:lang w:eastAsia="es-ES_tradnl"/>
        </w:rPr>
        <w:t xml:space="preserve">junta directiva de la Asociación constituida por presidente (que es </w:t>
      </w:r>
      <w:r w:rsidR="00EF7736">
        <w:rPr>
          <w:lang w:eastAsia="es-ES_tradnl"/>
        </w:rPr>
        <w:t>el</w:t>
      </w:r>
      <w:r w:rsidR="0053610D">
        <w:rPr>
          <w:lang w:eastAsia="es-ES_tradnl"/>
        </w:rPr>
        <w:t xml:space="preserve"> representante legal), vicepresidente, secretario, tesorero, fiscal</w:t>
      </w:r>
      <w:r w:rsidR="001A1EC3">
        <w:rPr>
          <w:lang w:eastAsia="es-ES_tradnl"/>
        </w:rPr>
        <w:t xml:space="preserve"> y representante de mujeres, </w:t>
      </w:r>
      <w:r w:rsidR="00EF7736">
        <w:rPr>
          <w:lang w:eastAsia="es-ES_tradnl"/>
        </w:rPr>
        <w:t xml:space="preserve">de </w:t>
      </w:r>
      <w:r w:rsidR="001A1EC3">
        <w:rPr>
          <w:lang w:eastAsia="es-ES_tradnl"/>
        </w:rPr>
        <w:t xml:space="preserve">jóvenes y </w:t>
      </w:r>
      <w:r w:rsidR="00EF7736">
        <w:rPr>
          <w:lang w:eastAsia="es-ES_tradnl"/>
        </w:rPr>
        <w:t xml:space="preserve">de </w:t>
      </w:r>
      <w:r w:rsidR="001A1EC3">
        <w:rPr>
          <w:lang w:eastAsia="es-ES_tradnl"/>
        </w:rPr>
        <w:t>sabedores.</w:t>
      </w:r>
    </w:p>
    <w:p w:rsidRPr="006076AD" w:rsidR="00397E5C" w:rsidP="00D675F8" w:rsidRDefault="008D74C7" w14:paraId="72CA1F60" w14:textId="2A73FB07">
      <w:pPr>
        <w:rPr>
          <w:lang w:eastAsia="es-ES_tradnl"/>
        </w:rPr>
      </w:pPr>
      <w:r>
        <w:rPr>
          <w:lang w:eastAsia="es-ES_tradnl"/>
        </w:rPr>
        <w:t>Mientras los estatutos rigen la estructura, el funciona</w:t>
      </w:r>
      <w:r w:rsidR="00A05586">
        <w:rPr>
          <w:lang w:eastAsia="es-ES_tradnl"/>
        </w:rPr>
        <w:t>m</w:t>
      </w:r>
      <w:r>
        <w:rPr>
          <w:lang w:eastAsia="es-ES_tradnl"/>
        </w:rPr>
        <w:t>iento de la Asociación y las relaciones de los asociados, el Plan de Vida</w:t>
      </w:r>
      <w:r w:rsidR="006F3BBA">
        <w:rPr>
          <w:lang w:eastAsia="es-ES_tradnl"/>
        </w:rPr>
        <w:t xml:space="preserve"> es un</w:t>
      </w:r>
      <w:r w:rsidR="00A05586">
        <w:rPr>
          <w:lang w:eastAsia="es-ES_tradnl"/>
        </w:rPr>
        <w:t xml:space="preserve"> instrumento de política y gobierno </w:t>
      </w:r>
      <w:r w:rsidR="006F3BBA">
        <w:rPr>
          <w:lang w:eastAsia="es-ES_tradnl"/>
        </w:rPr>
        <w:t>que</w:t>
      </w:r>
      <w:r w:rsidR="00A05586">
        <w:rPr>
          <w:lang w:eastAsia="es-ES_tradnl"/>
        </w:rPr>
        <w:t xml:space="preserve"> expresa las prioridades para satisfacer las necesidades como pueblos para vivir bien en el territorio. </w:t>
      </w:r>
      <w:r w:rsidR="006F3BBA">
        <w:rPr>
          <w:lang w:eastAsia="es-ES_tradnl"/>
        </w:rPr>
        <w:t xml:space="preserve">En </w:t>
      </w:r>
      <w:proofErr w:type="spellStart"/>
      <w:r w:rsidRPr="00C37673" w:rsidR="006F3BBA">
        <w:rPr>
          <w:lang w:eastAsia="es-ES_tradnl"/>
        </w:rPr>
        <w:t>Asop</w:t>
      </w:r>
      <w:r w:rsidRPr="006076AD" w:rsidR="006F3BBA">
        <w:t>a</w:t>
      </w:r>
      <w:r w:rsidRPr="00C37673" w:rsidR="006F3BBA">
        <w:rPr>
          <w:lang w:eastAsia="es-ES_tradnl"/>
        </w:rPr>
        <w:t>murĩm</w:t>
      </w:r>
      <w:r w:rsidRPr="006076AD" w:rsidR="006F3BBA">
        <w:t>a</w:t>
      </w:r>
      <w:r w:rsidRPr="00C37673" w:rsidR="006F3BBA">
        <w:rPr>
          <w:lang w:eastAsia="es-ES_tradnl"/>
        </w:rPr>
        <w:t>jsa</w:t>
      </w:r>
      <w:proofErr w:type="spellEnd"/>
      <w:r w:rsidRPr="00C37673" w:rsidR="006F3BBA">
        <w:rPr>
          <w:lang w:eastAsia="es-ES_tradnl"/>
        </w:rPr>
        <w:t>̃</w:t>
      </w:r>
      <w:r w:rsidR="006F3BBA">
        <w:rPr>
          <w:lang w:eastAsia="es-ES_tradnl"/>
        </w:rPr>
        <w:t xml:space="preserve"> tenemos cuatro planes de vida, uno para cada resguardo. Para unirnos en un solo pensamiento, hicimos un trabajo de reflexión y redacción de los valores culturales que nos identifican como Tukano Oriental</w:t>
      </w:r>
      <w:r w:rsidR="009832C8">
        <w:rPr>
          <w:lang w:eastAsia="es-ES_tradnl"/>
        </w:rPr>
        <w:t xml:space="preserve"> en un territorio nuevo que no es nuestro territorio de origen</w:t>
      </w:r>
      <w:r w:rsidR="006F3BBA">
        <w:rPr>
          <w:lang w:eastAsia="es-ES_tradnl"/>
        </w:rPr>
        <w:t>.</w:t>
      </w:r>
      <w:r w:rsidR="009832C8">
        <w:rPr>
          <w:rStyle w:val="Refdenotaalpie"/>
          <w:rFonts w:eastAsia="Times New Roman" w:cs="Times New Roman"/>
          <w:lang w:eastAsia="es-ES_tradnl"/>
        </w:rPr>
        <w:footnoteReference w:id="2"/>
      </w:r>
      <w:r w:rsidR="006F3BBA">
        <w:rPr>
          <w:lang w:eastAsia="es-ES_tradnl"/>
        </w:rPr>
        <w:t xml:space="preserve"> </w:t>
      </w:r>
      <w:r w:rsidR="00D640ED">
        <w:rPr>
          <w:lang w:eastAsia="es-ES_tradnl"/>
        </w:rPr>
        <w:t>Sabemos que debemos</w:t>
      </w:r>
      <w:r w:rsidR="004B5130">
        <w:rPr>
          <w:lang w:eastAsia="es-ES_tradnl"/>
        </w:rPr>
        <w:t xml:space="preserve"> actualizar nuestros planes de vida y </w:t>
      </w:r>
      <w:r w:rsidR="00D640ED">
        <w:rPr>
          <w:lang w:eastAsia="es-ES_tradnl"/>
        </w:rPr>
        <w:t>dar a conocer a todos</w:t>
      </w:r>
      <w:r w:rsidR="004B5130">
        <w:rPr>
          <w:lang w:eastAsia="es-ES_tradnl"/>
        </w:rPr>
        <w:t xml:space="preserve"> los </w:t>
      </w:r>
      <w:r w:rsidR="000079BE">
        <w:rPr>
          <w:lang w:eastAsia="es-ES_tradnl"/>
        </w:rPr>
        <w:t xml:space="preserve">principios de la Ley de Origen y los valores y normas culturales </w:t>
      </w:r>
      <w:r w:rsidR="001A1EC3">
        <w:rPr>
          <w:lang w:eastAsia="es-ES_tradnl"/>
        </w:rPr>
        <w:t>con el propósito de</w:t>
      </w:r>
      <w:r w:rsidR="000079BE">
        <w:rPr>
          <w:lang w:eastAsia="es-ES_tradnl"/>
        </w:rPr>
        <w:t xml:space="preserve"> garantizar nuestra permanencia como indígenas en medio </w:t>
      </w:r>
      <w:r w:rsidR="001A1EC3">
        <w:rPr>
          <w:lang w:eastAsia="es-ES_tradnl"/>
        </w:rPr>
        <w:t>del mundo que nos rodea.</w:t>
      </w:r>
    </w:p>
    <w:p w:rsidRPr="00792E1C" w:rsidR="00397E5C" w:rsidP="00DB4716" w:rsidRDefault="00792E1C" w14:paraId="7EA931CA" w14:textId="778FE78D">
      <w:pPr>
        <w:pStyle w:val="Ttulo1"/>
        <w:rPr>
          <w:bCs/>
          <w:lang w:eastAsia="es-ES_tradnl"/>
        </w:rPr>
      </w:pPr>
      <w:r w:rsidRPr="00792E1C">
        <w:rPr>
          <w:lang w:eastAsia="es-ES_tradnl"/>
        </w:rPr>
        <w:lastRenderedPageBreak/>
        <w:t>NUESTRO TERRITORIO</w:t>
      </w:r>
    </w:p>
    <w:p w:rsidRPr="002E4CDB" w:rsidR="00D51FAE" w:rsidP="00D675F8" w:rsidRDefault="001E4EF8" w14:paraId="5591A840" w14:textId="3EC61FFF">
      <w:commentRangeStart w:id="1653098173"/>
      <w:r w:rsidR="001E4EF8">
        <w:rPr/>
        <w:t xml:space="preserve">Los cuatro resguardos que constituyen nuestra Asociación </w:t>
      </w:r>
      <w:r w:rsidR="00C7396C">
        <w:rPr/>
        <w:t>tienen títulos colectivos independientes y no son contiguos. Tres están en área de influencia del municipio de San José del Guaviare (capital del departamento) y uno se encuentra en el municipio de El Retorno</w:t>
      </w:r>
      <w:r w:rsidR="00C7396C">
        <w:rPr/>
        <w:t>.</w:t>
      </w:r>
      <w:r w:rsidR="00C7396C">
        <w:rPr/>
        <w:t xml:space="preserve"> </w:t>
      </w:r>
      <w:r w:rsidR="00D51FAE">
        <w:rPr/>
        <w:t>Los resguardos son:</w:t>
      </w:r>
      <w:r w:rsidR="00D51FAE">
        <w:rPr/>
        <w:t xml:space="preserve"> </w:t>
      </w:r>
      <w:proofErr w:type="spellStart"/>
      <w:r w:rsidR="00D51FAE">
        <w:rPr/>
        <w:t>Panuré</w:t>
      </w:r>
      <w:proofErr w:type="spellEnd"/>
      <w:r w:rsidR="00D51FAE">
        <w:rPr/>
        <w:t xml:space="preserve"> (303 ha), El Refugio (378 ha), La Fuga (3680 ha), La Asunción (730 ha) para un total de 5091 ha.</w:t>
      </w:r>
      <w:commentRangeEnd w:id="1653098173"/>
      <w:r>
        <w:rPr>
          <w:rStyle w:val="CommentReference"/>
        </w:rPr>
        <w:commentReference w:id="1653098173"/>
      </w:r>
    </w:p>
    <w:p w:rsidRPr="00D675F8" w:rsidR="00C7396C" w:rsidP="00D675F8" w:rsidRDefault="00F365D0" w14:paraId="79181384" w14:textId="737BC356">
      <w:pPr>
        <w:rPr>
          <w:rFonts w:cs="Arial"/>
        </w:rPr>
      </w:pPr>
      <w:r w:rsidRPr="002E4CDB">
        <w:t xml:space="preserve">En meses recientes hemos </w:t>
      </w:r>
      <w:proofErr w:type="spellStart"/>
      <w:r w:rsidRPr="002E4CDB">
        <w:t>autorreconocido</w:t>
      </w:r>
      <w:proofErr w:type="spellEnd"/>
      <w:r w:rsidRPr="002E4CDB">
        <w:t xml:space="preserve"> y declarado dentro de nuestros resguardos áreas de conservación indígena y comunitaria (Ticca) mediante acta de declaración firmada según usos y costumbres. Estas áreas de monte bravo y humedales serán zonificadas, cartografiadas y medidas </w:t>
      </w:r>
      <w:r w:rsidRPr="002E4CDB" w:rsidR="00D51FAE">
        <w:t>próximamente</w:t>
      </w:r>
      <w:r w:rsidRPr="002E4CDB">
        <w:t>, así como esperamos avanzar en la definición del plan de manejo tradicional del territorio en general y de las áreas de conservación en particular.</w:t>
      </w:r>
    </w:p>
    <w:p w:rsidRPr="00D675F8" w:rsidR="00184652" w:rsidP="00D675F8" w:rsidRDefault="007C1996" w14:paraId="160679EE" w14:textId="532855D7">
      <w:pPr>
        <w:rPr>
          <w:rFonts w:cs="Arial"/>
        </w:rPr>
      </w:pPr>
      <w:r w:rsidRPr="006076AD">
        <w:rPr>
          <w:lang w:eastAsia="es-ES_tradnl"/>
        </w:rPr>
        <w:t xml:space="preserve">Estos territorios </w:t>
      </w:r>
      <w:r w:rsidRPr="006076AD" w:rsidR="00F82A95">
        <w:rPr>
          <w:lang w:eastAsia="es-ES_tradnl"/>
        </w:rPr>
        <w:t>aún</w:t>
      </w:r>
      <w:r w:rsidRPr="006076AD">
        <w:rPr>
          <w:lang w:eastAsia="es-ES_tradnl"/>
        </w:rPr>
        <w:t xml:space="preserve"> cuentan con ecosistemas que albergan un buen </w:t>
      </w:r>
      <w:r w:rsidRPr="006076AD" w:rsidR="00F82A95">
        <w:rPr>
          <w:lang w:eastAsia="es-ES_tradnl"/>
        </w:rPr>
        <w:t>número</w:t>
      </w:r>
      <w:r w:rsidRPr="006076AD">
        <w:rPr>
          <w:lang w:eastAsia="es-ES_tradnl"/>
        </w:rPr>
        <w:t xml:space="preserve"> de especies de fauna y flora, demostrando la estrecha </w:t>
      </w:r>
      <w:r w:rsidRPr="006076AD" w:rsidR="00F82A95">
        <w:rPr>
          <w:lang w:eastAsia="es-ES_tradnl"/>
        </w:rPr>
        <w:t>relación</w:t>
      </w:r>
      <w:r w:rsidRPr="006076AD">
        <w:rPr>
          <w:lang w:eastAsia="es-ES_tradnl"/>
        </w:rPr>
        <w:t xml:space="preserve"> que tenemos los pueblos </w:t>
      </w:r>
      <w:r w:rsidRPr="006076AD" w:rsidR="00F82A95">
        <w:rPr>
          <w:lang w:eastAsia="es-ES_tradnl"/>
        </w:rPr>
        <w:t>indígenas</w:t>
      </w:r>
      <w:r w:rsidRPr="006076AD">
        <w:rPr>
          <w:lang w:eastAsia="es-ES_tradnl"/>
        </w:rPr>
        <w:t xml:space="preserve"> con la naturaleza. </w:t>
      </w:r>
      <w:r w:rsidRPr="006076AD" w:rsidR="00C7396C">
        <w:rPr>
          <w:rFonts w:cs="Arial"/>
        </w:rPr>
        <w:t xml:space="preserve">El territorio de los cuatro resguardos tiene diferentes unidades de paisaje que se constituyen </w:t>
      </w:r>
      <w:r w:rsidRPr="006076AD" w:rsidR="00EB58BB">
        <w:rPr>
          <w:rFonts w:cs="Arial"/>
        </w:rPr>
        <w:t xml:space="preserve">también </w:t>
      </w:r>
      <w:r w:rsidRPr="006076AD" w:rsidR="00C7396C">
        <w:rPr>
          <w:rFonts w:cs="Arial"/>
        </w:rPr>
        <w:t xml:space="preserve">en </w:t>
      </w:r>
      <w:r w:rsidRPr="006076AD" w:rsidR="00EB58BB">
        <w:rPr>
          <w:rFonts w:cs="Arial"/>
        </w:rPr>
        <w:t xml:space="preserve">diversos </w:t>
      </w:r>
      <w:r w:rsidRPr="006076AD" w:rsidR="00C7396C">
        <w:rPr>
          <w:rFonts w:cs="Arial"/>
        </w:rPr>
        <w:t>espacios de uso</w:t>
      </w:r>
      <w:r w:rsidRPr="006076AD" w:rsidR="00410E42">
        <w:rPr>
          <w:rFonts w:cs="Arial"/>
        </w:rPr>
        <w:t xml:space="preserve">. </w:t>
      </w:r>
      <w:r w:rsidRPr="006076AD" w:rsidR="003E67DA">
        <w:rPr>
          <w:lang w:eastAsia="es-ES_tradnl"/>
        </w:rPr>
        <w:t>Algun</w:t>
      </w:r>
      <w:r w:rsidR="00184652">
        <w:rPr>
          <w:lang w:eastAsia="es-ES_tradnl"/>
        </w:rPr>
        <w:t>as</w:t>
      </w:r>
      <w:r w:rsidRPr="006076AD" w:rsidR="003E67DA">
        <w:rPr>
          <w:lang w:eastAsia="es-ES_tradnl"/>
        </w:rPr>
        <w:t xml:space="preserve"> de estas </w:t>
      </w:r>
      <w:r w:rsidRPr="006076AD" w:rsidR="00F82A95">
        <w:rPr>
          <w:lang w:eastAsia="es-ES_tradnl"/>
        </w:rPr>
        <w:t>áreas</w:t>
      </w:r>
      <w:r w:rsidRPr="006076AD" w:rsidR="003E67DA">
        <w:rPr>
          <w:lang w:eastAsia="es-ES_tradnl"/>
        </w:rPr>
        <w:t xml:space="preserve"> tienen importancia ambiental. </w:t>
      </w:r>
      <w:r w:rsidRPr="006076AD" w:rsidR="00410E42">
        <w:rPr>
          <w:rFonts w:cs="Arial"/>
        </w:rPr>
        <w:t xml:space="preserve">Tenemos zonas de banquetas que son zonas altas donde no alcanzan a llegar las aguas de las crecientes de los caños y ríos. En estas banquetas altas también hay variedad de vegetación: monte bravo (bosque natural), rastrojos (que son áreas donde se abrió chagra que se abandona después de un tiempo de producción para que se restaure como bosque secundario), </w:t>
      </w:r>
      <w:r w:rsidRPr="006076AD" w:rsidR="00CB4125">
        <w:rPr>
          <w:rFonts w:cs="Arial"/>
        </w:rPr>
        <w:t>pastos, zona de chagra tradicional en producción</w:t>
      </w:r>
      <w:r w:rsidRPr="006076AD" w:rsidR="003E67DA">
        <w:rPr>
          <w:rFonts w:cs="Arial"/>
        </w:rPr>
        <w:t xml:space="preserve"> y los sitios de asentamiento de las comunidades donde también disponemos de lugares aledaños a las viviendas para cultivos y recolección de recursos</w:t>
      </w:r>
      <w:r w:rsidRPr="006076AD" w:rsidR="00CB4125">
        <w:rPr>
          <w:rFonts w:cs="Arial"/>
        </w:rPr>
        <w:t xml:space="preserve">. </w:t>
      </w:r>
    </w:p>
    <w:p w:rsidRPr="00D675F8" w:rsidR="001E4EF8" w:rsidP="00D675F8" w:rsidRDefault="00AC03F1" w14:paraId="04D63503" w14:textId="3029FB3A">
      <w:pPr>
        <w:rPr>
          <w:rFonts w:cs="Arial"/>
        </w:rPr>
      </w:pPr>
      <w:r>
        <w:rPr>
          <w:rFonts w:cs="Arial"/>
        </w:rPr>
        <w:t>Las</w:t>
      </w:r>
      <w:r w:rsidRPr="006076AD" w:rsidR="00CB4125">
        <w:rPr>
          <w:rFonts w:cs="Arial"/>
        </w:rPr>
        <w:t xml:space="preserve"> banquetas bajas, que también llamamos rebalse</w:t>
      </w:r>
      <w:r w:rsidRPr="006076AD" w:rsidR="003E67DA">
        <w:rPr>
          <w:rFonts w:cs="Arial"/>
        </w:rPr>
        <w:t xml:space="preserve">s </w:t>
      </w:r>
      <w:r w:rsidRPr="006076AD" w:rsidR="00AB6A7D">
        <w:rPr>
          <w:rFonts w:cs="Arial"/>
        </w:rPr>
        <w:t xml:space="preserve">o </w:t>
      </w:r>
      <w:proofErr w:type="spellStart"/>
      <w:r w:rsidRPr="00EB58BB" w:rsidR="00AB6A7D">
        <w:rPr>
          <w:rFonts w:cs="Arial"/>
          <w:i/>
          <w:iCs/>
        </w:rPr>
        <w:t>madreviejas</w:t>
      </w:r>
      <w:proofErr w:type="spellEnd"/>
      <w:r w:rsidRPr="006076AD" w:rsidR="00AB6A7D">
        <w:rPr>
          <w:rFonts w:cs="Arial"/>
        </w:rPr>
        <w:t xml:space="preserve">, </w:t>
      </w:r>
      <w:r w:rsidRPr="006076AD" w:rsidR="003E67DA">
        <w:rPr>
          <w:rFonts w:cs="Arial"/>
        </w:rPr>
        <w:t>son territorios que no usamos para la agricultura</w:t>
      </w:r>
      <w:r w:rsidRPr="006076AD" w:rsidR="00AB6A7D">
        <w:rPr>
          <w:lang w:eastAsia="es-ES_tradnl"/>
        </w:rPr>
        <w:t xml:space="preserve"> porque son</w:t>
      </w:r>
      <w:r w:rsidRPr="006076AD" w:rsidR="007C1996">
        <w:rPr>
          <w:lang w:eastAsia="es-ES_tradnl"/>
        </w:rPr>
        <w:t xml:space="preserve"> </w:t>
      </w:r>
      <w:r w:rsidRPr="006076AD" w:rsidR="00F82A95">
        <w:rPr>
          <w:lang w:eastAsia="es-ES_tradnl"/>
        </w:rPr>
        <w:t>áreas</w:t>
      </w:r>
      <w:r w:rsidRPr="006076AD" w:rsidR="007C1996">
        <w:rPr>
          <w:lang w:eastAsia="es-ES_tradnl"/>
        </w:rPr>
        <w:t xml:space="preserve"> inundables que sirven para el refugio y la </w:t>
      </w:r>
      <w:r w:rsidRPr="006076AD" w:rsidR="00F82A95">
        <w:rPr>
          <w:lang w:eastAsia="es-ES_tradnl"/>
        </w:rPr>
        <w:t>reproducción</w:t>
      </w:r>
      <w:r w:rsidRPr="006076AD" w:rsidR="007C1996">
        <w:rPr>
          <w:lang w:eastAsia="es-ES_tradnl"/>
        </w:rPr>
        <w:t xml:space="preserve"> de cientos de especies que utilizan estas zonas en temporadas de invierno, </w:t>
      </w:r>
      <w:r w:rsidRPr="006076AD" w:rsidR="00F82A95">
        <w:rPr>
          <w:lang w:eastAsia="es-ES_tradnl"/>
        </w:rPr>
        <w:t>así</w:t>
      </w:r>
      <w:r w:rsidRPr="006076AD" w:rsidR="007C1996">
        <w:rPr>
          <w:lang w:eastAsia="es-ES_tradnl"/>
        </w:rPr>
        <w:t xml:space="preserve"> como para la </w:t>
      </w:r>
      <w:r w:rsidRPr="006076AD" w:rsidR="00F82A95">
        <w:rPr>
          <w:lang w:eastAsia="es-ES_tradnl"/>
        </w:rPr>
        <w:t>regulación</w:t>
      </w:r>
      <w:r w:rsidRPr="006076AD" w:rsidR="007C1996">
        <w:rPr>
          <w:lang w:eastAsia="es-ES_tradnl"/>
        </w:rPr>
        <w:t xml:space="preserve"> </w:t>
      </w:r>
      <w:r w:rsidRPr="006076AD" w:rsidR="00F82A95">
        <w:rPr>
          <w:lang w:eastAsia="es-ES_tradnl"/>
        </w:rPr>
        <w:t>hídrica</w:t>
      </w:r>
      <w:r w:rsidRPr="006076AD" w:rsidR="007C1996">
        <w:rPr>
          <w:lang w:eastAsia="es-ES_tradnl"/>
        </w:rPr>
        <w:t xml:space="preserve"> de </w:t>
      </w:r>
      <w:r w:rsidRPr="006076AD" w:rsidR="00F82A95">
        <w:rPr>
          <w:lang w:eastAsia="es-ES_tradnl"/>
        </w:rPr>
        <w:t>ríos</w:t>
      </w:r>
      <w:r w:rsidRPr="006076AD" w:rsidR="007C1996">
        <w:rPr>
          <w:lang w:eastAsia="es-ES_tradnl"/>
        </w:rPr>
        <w:t xml:space="preserve"> y quebradas. Estos ecosistemas conforman lo que se denomina como un sistema de humedales, algunos restringidos a las temporadas de invierno y otros permanentes. Entre estos sobresale la </w:t>
      </w:r>
      <w:r w:rsidR="00EB58BB">
        <w:rPr>
          <w:lang w:eastAsia="es-ES_tradnl"/>
        </w:rPr>
        <w:t>l</w:t>
      </w:r>
      <w:r w:rsidRPr="006076AD" w:rsidR="007C1996">
        <w:rPr>
          <w:lang w:eastAsia="es-ES_tradnl"/>
        </w:rPr>
        <w:t xml:space="preserve">aguna de los </w:t>
      </w:r>
      <w:proofErr w:type="spellStart"/>
      <w:r w:rsidRPr="006076AD" w:rsidR="007C1996">
        <w:rPr>
          <w:lang w:eastAsia="es-ES_tradnl"/>
        </w:rPr>
        <w:t>C</w:t>
      </w:r>
      <w:r w:rsidR="00F82A95">
        <w:rPr>
          <w:lang w:eastAsia="es-ES_tradnl"/>
        </w:rPr>
        <w:t>á</w:t>
      </w:r>
      <w:r w:rsidRPr="006076AD" w:rsidR="007C1996">
        <w:rPr>
          <w:lang w:eastAsia="es-ES_tradnl"/>
        </w:rPr>
        <w:t>mbulos</w:t>
      </w:r>
      <w:proofErr w:type="spellEnd"/>
      <w:r w:rsidR="00EB58BB">
        <w:rPr>
          <w:lang w:eastAsia="es-ES_tradnl"/>
        </w:rPr>
        <w:t>, que es un brazuelo del río Guaviare</w:t>
      </w:r>
      <w:r w:rsidRPr="006076AD" w:rsidR="007C1996">
        <w:rPr>
          <w:lang w:eastAsia="es-ES_tradnl"/>
        </w:rPr>
        <w:t xml:space="preserve"> en el </w:t>
      </w:r>
      <w:r w:rsidRPr="006076AD" w:rsidR="00F82A95">
        <w:rPr>
          <w:lang w:eastAsia="es-ES_tradnl"/>
        </w:rPr>
        <w:t>área</w:t>
      </w:r>
      <w:r w:rsidRPr="006076AD" w:rsidR="007C1996">
        <w:rPr>
          <w:lang w:eastAsia="es-ES_tradnl"/>
        </w:rPr>
        <w:t xml:space="preserve"> de influencia del resguardo La Fuga.</w:t>
      </w:r>
      <w:r w:rsidRPr="006076AD" w:rsidR="00AB6A7D">
        <w:rPr>
          <w:rFonts w:cs="Arial"/>
        </w:rPr>
        <w:t xml:space="preserve"> </w:t>
      </w:r>
      <w:r w:rsidRPr="006076AD" w:rsidR="007C1996">
        <w:rPr>
          <w:lang w:eastAsia="es-ES_tradnl"/>
        </w:rPr>
        <w:t xml:space="preserve">Estos lugares </w:t>
      </w:r>
      <w:r w:rsidRPr="006076AD" w:rsidR="00F82A95">
        <w:rPr>
          <w:lang w:eastAsia="es-ES_tradnl"/>
        </w:rPr>
        <w:t>además</w:t>
      </w:r>
      <w:r w:rsidRPr="006076AD" w:rsidR="007C1996">
        <w:rPr>
          <w:lang w:eastAsia="es-ES_tradnl"/>
        </w:rPr>
        <w:t xml:space="preserve"> son la fuente de materia prima para muchas de las </w:t>
      </w:r>
      <w:r w:rsidRPr="006076AD" w:rsidR="00F82A95">
        <w:rPr>
          <w:lang w:eastAsia="es-ES_tradnl"/>
        </w:rPr>
        <w:t>artesanías</w:t>
      </w:r>
      <w:r w:rsidRPr="006076AD" w:rsidR="007C1996">
        <w:rPr>
          <w:lang w:eastAsia="es-ES_tradnl"/>
        </w:rPr>
        <w:t xml:space="preserve"> </w:t>
      </w:r>
      <w:r w:rsidRPr="006076AD" w:rsidR="00AB6A7D">
        <w:rPr>
          <w:lang w:eastAsia="es-ES_tradnl"/>
        </w:rPr>
        <w:t xml:space="preserve">que </w:t>
      </w:r>
      <w:r w:rsidRPr="006076AD" w:rsidR="007C1996">
        <w:rPr>
          <w:lang w:eastAsia="es-ES_tradnl"/>
        </w:rPr>
        <w:t>fabrica</w:t>
      </w:r>
      <w:r w:rsidRPr="006076AD" w:rsidR="00AB6A7D">
        <w:rPr>
          <w:lang w:eastAsia="es-ES_tradnl"/>
        </w:rPr>
        <w:t>mos</w:t>
      </w:r>
      <w:r w:rsidRPr="006076AD" w:rsidR="007C1996">
        <w:rPr>
          <w:lang w:eastAsia="es-ES_tradnl"/>
        </w:rPr>
        <w:t xml:space="preserve">, sirven como sitios para la </w:t>
      </w:r>
      <w:r w:rsidRPr="006076AD" w:rsidR="00F82A95">
        <w:rPr>
          <w:lang w:eastAsia="es-ES_tradnl"/>
        </w:rPr>
        <w:t>recolección</w:t>
      </w:r>
      <w:r w:rsidRPr="006076AD" w:rsidR="007C1996">
        <w:rPr>
          <w:lang w:eastAsia="es-ES_tradnl"/>
        </w:rPr>
        <w:t xml:space="preserve"> de frutos silvestres y </w:t>
      </w:r>
      <w:r w:rsidRPr="006076AD" w:rsidR="00F82A95">
        <w:rPr>
          <w:lang w:eastAsia="es-ES_tradnl"/>
        </w:rPr>
        <w:t>áreas</w:t>
      </w:r>
      <w:r w:rsidRPr="006076AD" w:rsidR="007C1996">
        <w:rPr>
          <w:lang w:eastAsia="es-ES_tradnl"/>
        </w:rPr>
        <w:t xml:space="preserve"> de pesca, la cual aporta el porcentaje </w:t>
      </w:r>
      <w:r w:rsidRPr="006076AD" w:rsidR="00F82A95">
        <w:rPr>
          <w:lang w:eastAsia="es-ES_tradnl"/>
        </w:rPr>
        <w:t>más</w:t>
      </w:r>
      <w:r w:rsidRPr="006076AD" w:rsidR="007C1996">
        <w:rPr>
          <w:lang w:eastAsia="es-ES_tradnl"/>
        </w:rPr>
        <w:t xml:space="preserve"> significativo de </w:t>
      </w:r>
      <w:r w:rsidRPr="006076AD" w:rsidR="00F82A95">
        <w:rPr>
          <w:lang w:eastAsia="es-ES_tradnl"/>
        </w:rPr>
        <w:t>proteína</w:t>
      </w:r>
      <w:r w:rsidRPr="006076AD" w:rsidR="007C1996">
        <w:rPr>
          <w:lang w:eastAsia="es-ES_tradnl"/>
        </w:rPr>
        <w:t xml:space="preserve"> en la dieta alimenticia de las comunidades. Por todo esto son lugares fundamentales para la </w:t>
      </w:r>
      <w:r w:rsidRPr="006076AD" w:rsidR="00F82A95">
        <w:rPr>
          <w:lang w:eastAsia="es-ES_tradnl"/>
        </w:rPr>
        <w:t>conservación</w:t>
      </w:r>
      <w:r w:rsidRPr="006076AD" w:rsidR="007C1996">
        <w:rPr>
          <w:lang w:eastAsia="es-ES_tradnl"/>
        </w:rPr>
        <w:t xml:space="preserve"> y vida de las comunidades que conforman </w:t>
      </w:r>
      <w:proofErr w:type="spellStart"/>
      <w:r w:rsidRPr="006076AD" w:rsidR="007C1996">
        <w:rPr>
          <w:lang w:eastAsia="es-ES_tradnl"/>
        </w:rPr>
        <w:t>Asopamurimãjsa</w:t>
      </w:r>
      <w:proofErr w:type="spellEnd"/>
      <w:r w:rsidRPr="006076AD" w:rsidR="007C1996">
        <w:rPr>
          <w:lang w:eastAsia="es-ES_tradnl"/>
        </w:rPr>
        <w:t>̃</w:t>
      </w:r>
      <w:r w:rsidRPr="006076AD" w:rsidR="00D135D7">
        <w:rPr>
          <w:lang w:eastAsia="es-ES_tradnl"/>
        </w:rPr>
        <w:t>.</w:t>
      </w:r>
    </w:p>
    <w:p w:rsidRPr="006076AD" w:rsidR="00D135D7" w:rsidP="00D675F8" w:rsidRDefault="009F6AAF" w14:paraId="0180AF7D" w14:textId="4A9B6D31">
      <w:r>
        <w:t>E</w:t>
      </w:r>
      <w:r w:rsidRPr="006076AD" w:rsidR="002A6468">
        <w:t xml:space="preserve">l territorio cuenta con mucha diversidad, tanto </w:t>
      </w:r>
      <w:r w:rsidR="002920BA">
        <w:t>á</w:t>
      </w:r>
      <w:r w:rsidRPr="006076AD" w:rsidR="002A6468">
        <w:t xml:space="preserve">rboles maderables, plantas medicinales y árboles que nos dan frutos para la alimentación </w:t>
      </w:r>
      <w:r w:rsidRPr="006076AD" w:rsidR="00D135D7">
        <w:t>de</w:t>
      </w:r>
      <w:r w:rsidRPr="006076AD" w:rsidR="002A6468">
        <w:t xml:space="preserve"> los animales silvestre</w:t>
      </w:r>
      <w:r w:rsidR="00505DB2">
        <w:t>s</w:t>
      </w:r>
      <w:r w:rsidRPr="006076AD" w:rsidR="002A6468">
        <w:t xml:space="preserve"> y </w:t>
      </w:r>
      <w:r w:rsidRPr="006076AD" w:rsidR="00D135D7">
        <w:t xml:space="preserve">la </w:t>
      </w:r>
      <w:r w:rsidR="00EB1BF9">
        <w:t>de nuestras familias</w:t>
      </w:r>
      <w:r w:rsidRPr="006076AD" w:rsidR="00D135D7">
        <w:t>. Nos consideramos</w:t>
      </w:r>
      <w:r w:rsidRPr="006076AD" w:rsidR="002A6468">
        <w:t xml:space="preserve"> cuidadores de los montes bravo</w:t>
      </w:r>
      <w:r w:rsidRPr="006076AD" w:rsidR="00D135D7">
        <w:t>s</w:t>
      </w:r>
      <w:r w:rsidRPr="006076AD" w:rsidR="002A6468">
        <w:t>, rebalse</w:t>
      </w:r>
      <w:r w:rsidRPr="006076AD" w:rsidR="00D135D7">
        <w:t>s y</w:t>
      </w:r>
      <w:r w:rsidRPr="006076AD" w:rsidR="002A6468">
        <w:t xml:space="preserve"> rastrojo</w:t>
      </w:r>
      <w:r w:rsidRPr="006076AD" w:rsidR="00D135D7">
        <w:t>s</w:t>
      </w:r>
      <w:r w:rsidRPr="006076AD" w:rsidR="002A6468">
        <w:t>.</w:t>
      </w:r>
    </w:p>
    <w:p w:rsidRPr="006076AD" w:rsidR="00D135D7" w:rsidP="00D675F8" w:rsidRDefault="00D135D7" w14:paraId="2CAAF297" w14:textId="706CA6DB">
      <w:r w:rsidRPr="006076AD">
        <w:t xml:space="preserve">El territorio todavía nos ofrece </w:t>
      </w:r>
      <w:r w:rsidRPr="006076AD" w:rsidR="002A6468">
        <w:t xml:space="preserve">un aire limpio </w:t>
      </w:r>
      <w:r w:rsidRPr="006076AD">
        <w:t>y sin</w:t>
      </w:r>
      <w:r w:rsidRPr="006076AD" w:rsidR="002A6468">
        <w:t xml:space="preserve"> contaminación</w:t>
      </w:r>
      <w:r w:rsidRPr="006076AD">
        <w:t>, lo que</w:t>
      </w:r>
      <w:r w:rsidRPr="006076AD" w:rsidR="002A6468">
        <w:t xml:space="preserve"> nos garantiza una vida más saludable por mucho</w:t>
      </w:r>
      <w:r w:rsidRPr="006076AD">
        <w:t>s</w:t>
      </w:r>
      <w:r w:rsidRPr="006076AD" w:rsidR="002A6468">
        <w:t xml:space="preserve"> año</w:t>
      </w:r>
      <w:r w:rsidRPr="006076AD" w:rsidR="00045172">
        <w:t>s</w:t>
      </w:r>
      <w:r w:rsidRPr="006076AD" w:rsidR="002A6468">
        <w:t xml:space="preserve"> má</w:t>
      </w:r>
      <w:r w:rsidRPr="006076AD">
        <w:t>s</w:t>
      </w:r>
      <w:r w:rsidRPr="006076AD" w:rsidR="002A6468">
        <w:t>. La selva nos ofrece material</w:t>
      </w:r>
      <w:r w:rsidR="00505DB2">
        <w:t>es</w:t>
      </w:r>
      <w:r w:rsidRPr="006076AD" w:rsidR="002A6468">
        <w:t xml:space="preserve"> para las construcciones de nuestras viviendas, </w:t>
      </w:r>
      <w:r w:rsidRPr="006076AD">
        <w:t xml:space="preserve">la </w:t>
      </w:r>
      <w:r w:rsidRPr="006076AD" w:rsidR="002A6468">
        <w:t xml:space="preserve">maloca tradicional y la preparación de las danzas tradicionales y las prevenciones de las enfermedades. </w:t>
      </w:r>
      <w:r w:rsidRPr="006076AD">
        <w:t>También</w:t>
      </w:r>
      <w:r w:rsidRPr="006076AD" w:rsidR="002A6468">
        <w:t xml:space="preserve"> encontramos animales como las aves </w:t>
      </w:r>
      <w:r w:rsidRPr="006076AD">
        <w:t>(</w:t>
      </w:r>
      <w:r w:rsidRPr="006076AD" w:rsidR="002A6468">
        <w:t xml:space="preserve">loro, tucán, </w:t>
      </w:r>
      <w:r w:rsidRPr="006076AD" w:rsidR="002A6468">
        <w:lastRenderedPageBreak/>
        <w:t>pava, patos silvestres, guacamayas, colibrí, carpintero</w:t>
      </w:r>
      <w:r w:rsidRPr="006076AD">
        <w:t>,</w:t>
      </w:r>
      <w:r w:rsidRPr="006076AD" w:rsidR="002A6468">
        <w:t xml:space="preserve"> etc.</w:t>
      </w:r>
      <w:r w:rsidRPr="006076AD">
        <w:t xml:space="preserve">); </w:t>
      </w:r>
      <w:r w:rsidRPr="006076AD" w:rsidR="002A6468">
        <w:t xml:space="preserve">animales terrestres, </w:t>
      </w:r>
      <w:r w:rsidRPr="006076AD">
        <w:t>(</w:t>
      </w:r>
      <w:r w:rsidRPr="006076AD" w:rsidR="002A6468">
        <w:t xml:space="preserve">como lapa, </w:t>
      </w:r>
      <w:proofErr w:type="spellStart"/>
      <w:r w:rsidRPr="006076AD" w:rsidR="002A6468">
        <w:t>gurre</w:t>
      </w:r>
      <w:proofErr w:type="spellEnd"/>
      <w:r w:rsidRPr="006076AD" w:rsidR="002A6468">
        <w:t>, chigüiro, danta, venado, cerrillo y zainos</w:t>
      </w:r>
      <w:r w:rsidRPr="006076AD">
        <w:t>);</w:t>
      </w:r>
      <w:r w:rsidRPr="006076AD" w:rsidR="002A6468">
        <w:t xml:space="preserve"> en algunos lugares los caños son ricos en pescado y </w:t>
      </w:r>
      <w:proofErr w:type="spellStart"/>
      <w:r w:rsidRPr="006076AD" w:rsidR="002A6468">
        <w:t>cachirre</w:t>
      </w:r>
      <w:proofErr w:type="spellEnd"/>
      <w:r w:rsidRPr="006076AD" w:rsidR="002A6468">
        <w:t xml:space="preserve">, </w:t>
      </w:r>
      <w:r w:rsidRPr="006076AD">
        <w:t>si bien</w:t>
      </w:r>
      <w:r w:rsidRPr="006076AD" w:rsidR="002A6468">
        <w:t xml:space="preserve"> </w:t>
      </w:r>
      <w:r w:rsidR="00505DB2">
        <w:t xml:space="preserve">en </w:t>
      </w:r>
      <w:r w:rsidRPr="006076AD" w:rsidR="002A6468">
        <w:t xml:space="preserve">otros caños son escasos. </w:t>
      </w:r>
      <w:r w:rsidRPr="006076AD" w:rsidR="00C813F5">
        <w:t>Estamos en el área de influencia del río Guaviare que es muy rico en pesca que obtenemos para el autoconsumo, pero también algunos de nosotros pescamos para la venta en la ciudad.</w:t>
      </w:r>
    </w:p>
    <w:p w:rsidRPr="006076AD" w:rsidR="00C813F5" w:rsidP="00D675F8" w:rsidRDefault="00C84B2E" w14:paraId="50D16E7F" w14:textId="2F3E63FA">
      <w:r>
        <w:t>En la c</w:t>
      </w:r>
      <w:r w:rsidRPr="006076AD" w:rsidR="00EC06C4">
        <w:t>hagra tradicional</w:t>
      </w:r>
      <w:r w:rsidR="000D59F2">
        <w:t xml:space="preserve"> </w:t>
      </w:r>
      <w:r>
        <w:t>tenemos cultivos que son la base de nuestra alimentación</w:t>
      </w:r>
      <w:r w:rsidRPr="006076AD" w:rsidR="00EC06C4">
        <w:t>. El terreno</w:t>
      </w:r>
      <w:r w:rsidRPr="006076AD" w:rsidR="002A6468">
        <w:t xml:space="preserve"> es muy bueno para toda clase de cultivos</w:t>
      </w:r>
      <w:r w:rsidRPr="006076AD" w:rsidR="00EC06C4">
        <w:t xml:space="preserve"> </w:t>
      </w:r>
      <w:r w:rsidRPr="006076AD" w:rsidR="00045172">
        <w:t xml:space="preserve">de alimentos y </w:t>
      </w:r>
      <w:r w:rsidR="00C2616B">
        <w:t xml:space="preserve">plantas </w:t>
      </w:r>
      <w:r w:rsidR="00FC3217">
        <w:t xml:space="preserve">para </w:t>
      </w:r>
      <w:r w:rsidRPr="006076AD" w:rsidR="00045172">
        <w:t>usos</w:t>
      </w:r>
      <w:r w:rsidR="00505DB2">
        <w:t xml:space="preserve"> </w:t>
      </w:r>
      <w:r w:rsidRPr="006076AD" w:rsidR="00045172">
        <w:t xml:space="preserve">culturales </w:t>
      </w:r>
      <w:r w:rsidR="00FC3217">
        <w:t>incluidos la</w:t>
      </w:r>
      <w:r w:rsidRPr="006076AD" w:rsidR="002A6468">
        <w:t xml:space="preserve"> </w:t>
      </w:r>
      <w:r w:rsidRPr="006076AD" w:rsidR="00EC06C4">
        <w:t>y</w:t>
      </w:r>
      <w:r w:rsidRPr="006076AD" w:rsidR="002A6468">
        <w:t>uca brava</w:t>
      </w:r>
      <w:r w:rsidRPr="006076AD" w:rsidR="00EC06C4">
        <w:t xml:space="preserve"> (distintas variedades de yuca brava amarilla y yuca brava blanca), </w:t>
      </w:r>
      <w:r w:rsidRPr="006076AD" w:rsidR="002A6468">
        <w:t xml:space="preserve">maíz, chontaduro, caña, piña, ají, coca, tabaco, pringamoza, batata, bore, </w:t>
      </w:r>
      <w:proofErr w:type="spellStart"/>
      <w:r w:rsidRPr="006076AD" w:rsidR="002A6468">
        <w:t>chonque</w:t>
      </w:r>
      <w:proofErr w:type="spellEnd"/>
      <w:r w:rsidRPr="006076AD" w:rsidR="00EC06C4">
        <w:t xml:space="preserve">, </w:t>
      </w:r>
      <w:r w:rsidRPr="006076AD" w:rsidR="002A6468">
        <w:t>plátano, yuca dulce</w:t>
      </w:r>
      <w:r w:rsidRPr="006076AD" w:rsidR="00045172">
        <w:t>,</w:t>
      </w:r>
      <w:r w:rsidRPr="006076AD" w:rsidR="002A6468">
        <w:t xml:space="preserve"> </w:t>
      </w:r>
      <w:r w:rsidRPr="006076AD" w:rsidR="00045172">
        <w:t>g</w:t>
      </w:r>
      <w:r w:rsidRPr="006076AD" w:rsidR="002A6468">
        <w:t xml:space="preserve">uamo, </w:t>
      </w:r>
      <w:proofErr w:type="spellStart"/>
      <w:r w:rsidRPr="006076AD" w:rsidR="002A6468">
        <w:t>caimo</w:t>
      </w:r>
      <w:proofErr w:type="spellEnd"/>
      <w:r w:rsidRPr="006076AD" w:rsidR="002A6468">
        <w:t xml:space="preserve">, uva </w:t>
      </w:r>
      <w:proofErr w:type="spellStart"/>
      <w:r w:rsidRPr="006076AD" w:rsidR="002A6468">
        <w:t>caimarona</w:t>
      </w:r>
      <w:proofErr w:type="spellEnd"/>
      <w:r w:rsidRPr="006076AD" w:rsidR="002A6468">
        <w:t xml:space="preserve">, </w:t>
      </w:r>
      <w:r w:rsidRPr="006076AD">
        <w:t>aguacate, anón</w:t>
      </w:r>
      <w:r>
        <w:t>,</w:t>
      </w:r>
      <w:r w:rsidRPr="006076AD">
        <w:t xml:space="preserve"> </w:t>
      </w:r>
      <w:proofErr w:type="spellStart"/>
      <w:r w:rsidRPr="006076AD">
        <w:t>umar</w:t>
      </w:r>
      <w:r w:rsidR="00F021B0">
        <w:t>í</w:t>
      </w:r>
      <w:proofErr w:type="spellEnd"/>
      <w:r w:rsidRPr="006076AD">
        <w:t xml:space="preserve">, marañón, </w:t>
      </w:r>
      <w:proofErr w:type="spellStart"/>
      <w:r w:rsidRPr="006076AD">
        <w:t>tabena</w:t>
      </w:r>
      <w:proofErr w:type="spellEnd"/>
      <w:r w:rsidR="00505DB2">
        <w:t>,</w:t>
      </w:r>
      <w:r w:rsidRPr="006076AD">
        <w:t xml:space="preserve"> </w:t>
      </w:r>
      <w:r w:rsidR="00F021B0">
        <w:t>á</w:t>
      </w:r>
      <w:r w:rsidRPr="006076AD" w:rsidR="002A6468">
        <w:t xml:space="preserve">rbol de totumo, </w:t>
      </w:r>
      <w:r w:rsidRPr="006076AD" w:rsidR="00045172">
        <w:t>y</w:t>
      </w:r>
      <w:r w:rsidRPr="006076AD" w:rsidR="002A6468">
        <w:t xml:space="preserve">agé, </w:t>
      </w:r>
      <w:proofErr w:type="spellStart"/>
      <w:r w:rsidRPr="006076AD" w:rsidR="00045172">
        <w:t>c</w:t>
      </w:r>
      <w:r w:rsidRPr="006076AD" w:rsidR="002A6468">
        <w:t>arayurú</w:t>
      </w:r>
      <w:proofErr w:type="spellEnd"/>
      <w:r w:rsidR="00FC3217">
        <w:t xml:space="preserve"> y</w:t>
      </w:r>
      <w:r w:rsidRPr="006076AD" w:rsidR="002A6468">
        <w:t xml:space="preserve"> plantas medicinales.</w:t>
      </w:r>
    </w:p>
    <w:p w:rsidR="009F6AAF" w:rsidP="00D675F8" w:rsidRDefault="00C813F5" w14:paraId="463D3968" w14:textId="739C722E">
      <w:r w:rsidRPr="006076AD">
        <w:t>El cultivo de</w:t>
      </w:r>
      <w:r w:rsidRPr="006076AD" w:rsidR="00BB22A4">
        <w:t xml:space="preserve"> </w:t>
      </w:r>
      <w:r w:rsidRPr="006076AD">
        <w:t xml:space="preserve">la chagra </w:t>
      </w:r>
      <w:r w:rsidRPr="006076AD" w:rsidR="00BB22A4">
        <w:t>se ha adaptado a un sistema rotativo debido a que los resguardos son pequeños y no permiten la agricultura migratoria tradicional</w:t>
      </w:r>
      <w:r w:rsidRPr="006076AD" w:rsidR="009F17FA">
        <w:t xml:space="preserve">. Es cierto que por los cambios culturales y lo restringido del territorio varias familias han descuidado la variedad de cultivos y por eso en </w:t>
      </w:r>
      <w:r w:rsidR="00B758F7">
        <w:t>algunos</w:t>
      </w:r>
      <w:r w:rsidRPr="006076AD" w:rsidR="009F17FA">
        <w:t xml:space="preserve"> rastrojos ya no es tan fácil recolectar pepas, frutas, fibras, entre otros.</w:t>
      </w:r>
    </w:p>
    <w:p w:rsidRPr="006076AD" w:rsidR="00397E5C" w:rsidP="00D675F8" w:rsidRDefault="009F6AAF" w14:paraId="135039A8" w14:textId="0392A36B">
      <w:r>
        <w:t>En general, los recursos de nuestro territorio los usamos para</w:t>
      </w:r>
      <w:r w:rsidR="001F1887">
        <w:t xml:space="preserve"> </w:t>
      </w:r>
      <w:r>
        <w:t xml:space="preserve">la dieta alimenticia, para fines medicinales, </w:t>
      </w:r>
      <w:r w:rsidR="001F1887">
        <w:t xml:space="preserve">como </w:t>
      </w:r>
      <w:r w:rsidR="00B758F7">
        <w:t>leña</w:t>
      </w:r>
      <w:r w:rsidR="001F1887">
        <w:t xml:space="preserve"> para cocinar, forrajes para animales</w:t>
      </w:r>
      <w:r w:rsidR="00B758F7">
        <w:t xml:space="preserve"> domésticos</w:t>
      </w:r>
      <w:r w:rsidR="001F1887">
        <w:t>, construcción de vivienda, elaboración de utensilios, artesanías y para elaboración de instrumentos para las danzas y otros usos culturales.</w:t>
      </w:r>
    </w:p>
    <w:p w:rsidRPr="00F11B93" w:rsidR="00397E5C" w:rsidP="00DB4716" w:rsidRDefault="00792E1C" w14:paraId="01EF7102" w14:textId="34D3FBD1">
      <w:pPr>
        <w:pStyle w:val="Ttulo1"/>
        <w:rPr>
          <w:bCs/>
        </w:rPr>
      </w:pPr>
      <w:r w:rsidRPr="00F11B93">
        <w:t>NUESTRA CULTURA</w:t>
      </w:r>
    </w:p>
    <w:p w:rsidR="00A74FD7" w:rsidP="00D675F8" w:rsidRDefault="00A74FD7" w14:paraId="07B52546" w14:textId="350416C0">
      <w:pPr>
        <w:rPr>
          <w:lang w:eastAsia="es-ES_tradnl"/>
        </w:rPr>
      </w:pPr>
      <w:r>
        <w:rPr>
          <w:lang w:eastAsia="es-ES_tradnl"/>
        </w:rPr>
        <w:t xml:space="preserve">Somos indígenas Tukano Oriental procedentes del Vaupés. En </w:t>
      </w:r>
      <w:r w:rsidR="00E446CA">
        <w:rPr>
          <w:lang w:eastAsia="es-ES_tradnl"/>
        </w:rPr>
        <w:t>varias oportunidades hemos hecho diagnósticos sobre el estado de la cultura, que nos han mostrado lo que hemos perdido como producto de la migración y el alejamiento de nuestros sitios de origen, de nuestras malocas y de nuestras familias. Atrás dejamos no solamente a los antepasados y los elementos de la cultura, sino también a nuestros padres, a los mayores y sabedores, con toda su tradición y sus conocimientos.</w:t>
      </w:r>
    </w:p>
    <w:p w:rsidR="00907DDD" w:rsidP="00D675F8" w:rsidRDefault="00907DDD" w14:paraId="6A0A5D56" w14:textId="735591A6">
      <w:pPr>
        <w:rPr>
          <w:lang w:eastAsia="es-ES_tradnl"/>
        </w:rPr>
      </w:pPr>
      <w:r>
        <w:rPr>
          <w:lang w:eastAsia="es-ES_tradnl"/>
        </w:rPr>
        <w:t xml:space="preserve">Sabemos que hay </w:t>
      </w:r>
      <w:r w:rsidR="001E60E6">
        <w:rPr>
          <w:lang w:eastAsia="es-ES_tradnl"/>
        </w:rPr>
        <w:t>elementos y prácticas culturales que perdimos y ya no podemos recuperar, como el territorio y las cuyas de origen, la convivencia en la maloca, el vestido tradicional, las reglas de parentesco, la vivienda tradicional y algunas importantes ceremonias, instrumentos y danzas.</w:t>
      </w:r>
    </w:p>
    <w:p w:rsidR="001E60E6" w:rsidP="00D675F8" w:rsidRDefault="001E60E6" w14:paraId="34C17C0D" w14:textId="6C830617">
      <w:pPr>
        <w:rPr>
          <w:lang w:eastAsia="es-ES_tradnl"/>
        </w:rPr>
      </w:pPr>
      <w:r>
        <w:rPr>
          <w:lang w:eastAsia="es-ES_tradnl"/>
        </w:rPr>
        <w:t>Sin embargo, acordamos que no podemos quedar</w:t>
      </w:r>
      <w:r w:rsidR="00B22887">
        <w:rPr>
          <w:lang w:eastAsia="es-ES_tradnl"/>
        </w:rPr>
        <w:t>n</w:t>
      </w:r>
      <w:r>
        <w:rPr>
          <w:lang w:eastAsia="es-ES_tradnl"/>
        </w:rPr>
        <w:t>os en la tristeza de lo que perdimos y no podemos recuperar, sino que debemos buscar maneras de adaptarnos para no olvidar lo que tenemos y así seguir siendo indígenas.</w:t>
      </w:r>
      <w:r w:rsidR="006543F4">
        <w:rPr>
          <w:lang w:eastAsia="es-ES_tradnl"/>
        </w:rPr>
        <w:t xml:space="preserve"> Los diagnósticos que hemos hecho </w:t>
      </w:r>
      <w:r w:rsidR="00F11B93">
        <w:rPr>
          <w:lang w:eastAsia="es-ES_tradnl"/>
        </w:rPr>
        <w:t>nos han servido para</w:t>
      </w:r>
      <w:r w:rsidR="006543F4">
        <w:rPr>
          <w:lang w:eastAsia="es-ES_tradnl"/>
        </w:rPr>
        <w:t xml:space="preserve"> identificar lo más valioso que tenemos </w:t>
      </w:r>
      <w:r w:rsidR="00F87FD3">
        <w:rPr>
          <w:lang w:eastAsia="es-ES_tradnl"/>
        </w:rPr>
        <w:t>o lo que podemos recuperar</w:t>
      </w:r>
      <w:r w:rsidR="006543F4">
        <w:rPr>
          <w:lang w:eastAsia="es-ES_tradnl"/>
        </w:rPr>
        <w:t>, que no tiene precio y que nos define como indígenas Tukano Oriental en Guaviare:</w:t>
      </w:r>
    </w:p>
    <w:p w:rsidRPr="00254633" w:rsidR="006543F4" w:rsidP="00D675F8" w:rsidRDefault="006543F4" w14:paraId="402A80D2" w14:textId="19360876">
      <w:pPr>
        <w:pStyle w:val="Prrafodelista"/>
        <w:numPr>
          <w:ilvl w:val="0"/>
          <w:numId w:val="3"/>
        </w:numPr>
        <w:rPr>
          <w:lang w:eastAsia="es-ES_tradnl"/>
        </w:rPr>
      </w:pPr>
      <w:r w:rsidRPr="00254633">
        <w:rPr>
          <w:lang w:eastAsia="es-ES_tradnl"/>
        </w:rPr>
        <w:t>Conocimiento tradicional: ide</w:t>
      </w:r>
      <w:r w:rsidRPr="00254633" w:rsidR="00F87FD3">
        <w:rPr>
          <w:lang w:eastAsia="es-ES_tradnl"/>
        </w:rPr>
        <w:t>n</w:t>
      </w:r>
      <w:r w:rsidRPr="00254633">
        <w:rPr>
          <w:lang w:eastAsia="es-ES_tradnl"/>
        </w:rPr>
        <w:t>tidad, lenguas, costumbres</w:t>
      </w:r>
      <w:r w:rsidRPr="00254633" w:rsidR="00F87FD3">
        <w:rPr>
          <w:lang w:eastAsia="es-ES_tradnl"/>
        </w:rPr>
        <w:t>, Ley de Origen, Historia y narraciones, espiritualidad y creencias, plantas sagradas, mayores y sabedores, instrumentos y danzas, principios ancestrales y valores culturales</w:t>
      </w:r>
      <w:r w:rsidR="00F70309">
        <w:rPr>
          <w:lang w:eastAsia="es-ES_tradnl"/>
        </w:rPr>
        <w:t>.</w:t>
      </w:r>
    </w:p>
    <w:p w:rsidRPr="00254633" w:rsidR="00F87FD3" w:rsidP="00D675F8" w:rsidRDefault="00F87FD3" w14:paraId="7309CB99" w14:textId="1F4EE483">
      <w:pPr>
        <w:pStyle w:val="Prrafodelista"/>
        <w:numPr>
          <w:ilvl w:val="0"/>
          <w:numId w:val="3"/>
        </w:numPr>
        <w:rPr>
          <w:lang w:eastAsia="es-ES_tradnl"/>
        </w:rPr>
      </w:pPr>
      <w:r w:rsidRPr="00254633">
        <w:rPr>
          <w:lang w:eastAsia="es-ES_tradnl"/>
        </w:rPr>
        <w:lastRenderedPageBreak/>
        <w:t xml:space="preserve">Medicina tradicional: payés, </w:t>
      </w:r>
      <w:proofErr w:type="spellStart"/>
      <w:r w:rsidRPr="00254633">
        <w:rPr>
          <w:lang w:eastAsia="es-ES_tradnl"/>
        </w:rPr>
        <w:t>kumu</w:t>
      </w:r>
      <w:r w:rsidRPr="00D675F8" w:rsidR="00E57477">
        <w:rPr>
          <w:rFonts w:cs="Calibri"/>
          <w:lang w:eastAsia="es-ES_tradnl"/>
        </w:rPr>
        <w:t>a</w:t>
      </w:r>
      <w:proofErr w:type="spellEnd"/>
      <w:r w:rsidRPr="00D675F8" w:rsidR="00E57477">
        <w:rPr>
          <w:rFonts w:cs="Calibri"/>
          <w:lang w:eastAsia="es-ES_tradnl"/>
        </w:rPr>
        <w:t>̃</w:t>
      </w:r>
      <w:r w:rsidRPr="00254633">
        <w:rPr>
          <w:lang w:eastAsia="es-ES_tradnl"/>
        </w:rPr>
        <w:t xml:space="preserve"> y rezadores, p</w:t>
      </w:r>
      <w:r w:rsidRPr="00254633" w:rsidR="00E57477">
        <w:rPr>
          <w:lang w:eastAsia="es-ES_tradnl"/>
        </w:rPr>
        <w:t>l</w:t>
      </w:r>
      <w:r w:rsidRPr="00254633">
        <w:rPr>
          <w:lang w:eastAsia="es-ES_tradnl"/>
        </w:rPr>
        <w:t>antas medicinales, re</w:t>
      </w:r>
      <w:r w:rsidRPr="00254633" w:rsidR="00E57477">
        <w:rPr>
          <w:lang w:eastAsia="es-ES_tradnl"/>
        </w:rPr>
        <w:t>z</w:t>
      </w:r>
      <w:r w:rsidRPr="00254633">
        <w:rPr>
          <w:lang w:eastAsia="es-ES_tradnl"/>
        </w:rPr>
        <w:t>os y prevenciones, cuidados de la salud según sexo y edad.</w:t>
      </w:r>
    </w:p>
    <w:p w:rsidRPr="00254633" w:rsidR="00E57477" w:rsidP="00D675F8" w:rsidRDefault="00E57477" w14:paraId="4C69672B" w14:textId="6514F881">
      <w:pPr>
        <w:pStyle w:val="Prrafodelista"/>
        <w:numPr>
          <w:ilvl w:val="0"/>
          <w:numId w:val="3"/>
        </w:numPr>
        <w:rPr>
          <w:lang w:eastAsia="es-ES_tradnl"/>
        </w:rPr>
      </w:pPr>
      <w:r w:rsidRPr="00254633">
        <w:rPr>
          <w:lang w:eastAsia="es-ES_tradnl"/>
        </w:rPr>
        <w:t>Vida en comunidad: familia, reglas de parentesco y familiaridad, unidad, convivencia, participación y trabajo en convite.</w:t>
      </w:r>
    </w:p>
    <w:p w:rsidRPr="00254633" w:rsidR="00397E5C" w:rsidP="00D675F8" w:rsidRDefault="00E57477" w14:paraId="3A65993C" w14:textId="4FEC8BD1">
      <w:pPr>
        <w:pStyle w:val="Prrafodelista"/>
        <w:numPr>
          <w:ilvl w:val="0"/>
          <w:numId w:val="3"/>
        </w:numPr>
        <w:rPr>
          <w:lang w:eastAsia="es-ES_tradnl"/>
        </w:rPr>
      </w:pPr>
      <w:r w:rsidRPr="00254633">
        <w:rPr>
          <w:lang w:eastAsia="es-ES_tradnl"/>
        </w:rPr>
        <w:t xml:space="preserve">Conocimientos y prácticas de </w:t>
      </w:r>
      <w:proofErr w:type="spellStart"/>
      <w:r w:rsidRPr="00254633">
        <w:rPr>
          <w:lang w:eastAsia="es-ES_tradnl"/>
        </w:rPr>
        <w:t>autosubsistencia</w:t>
      </w:r>
      <w:proofErr w:type="spellEnd"/>
      <w:r w:rsidRPr="00254633">
        <w:rPr>
          <w:lang w:eastAsia="es-ES_tradnl"/>
        </w:rPr>
        <w:t>: comida tradicional, chagra y semillas</w:t>
      </w:r>
      <w:r w:rsidRPr="00254633" w:rsidR="00254633">
        <w:rPr>
          <w:lang w:eastAsia="es-ES_tradnl"/>
        </w:rPr>
        <w:t xml:space="preserve"> ancestrales, cacería y pesca, utensilios de cocina.</w:t>
      </w:r>
    </w:p>
    <w:p w:rsidRPr="008A1304" w:rsidR="008A1304" w:rsidP="00DB4716" w:rsidRDefault="00792E1C" w14:paraId="17AECCF7" w14:textId="796D823E">
      <w:pPr>
        <w:pStyle w:val="Ttulo1"/>
        <w:rPr>
          <w:bCs/>
        </w:rPr>
      </w:pPr>
      <w:r w:rsidRPr="008A1304">
        <w:rPr>
          <w:lang w:eastAsia="es-ES_tradnl"/>
        </w:rPr>
        <w:t>AMENAZAS Y AYUDAS</w:t>
      </w:r>
      <w:r w:rsidRPr="008A1304">
        <w:t xml:space="preserve"> </w:t>
      </w:r>
    </w:p>
    <w:p w:rsidRPr="006076AD" w:rsidR="008A1304" w:rsidP="00D675F8" w:rsidRDefault="008A1304" w14:paraId="11A4676E" w14:textId="51B9CCFB">
      <w:r w:rsidRPr="006076AD">
        <w:t>La cercanía de dos de los resguardos al casco urbano de San José de Guaviare (capital del departamento) ha generado problemas de contaminación de los espejos de agua y sobreexplotación de algunos recursos como la pesca. En general, en los cuatro resguardos ha aumentado la población sin posibilidad de ampliación del territorio lo que genera presión sobre los recursos y cambio en el uso de la tierra. Diversas circunstancias —como que seamos población migrante desde otro territorio de origen y que estemos tan cerca del desarrollo— han influido en la pérdida de valores y prácticas culturales</w:t>
      </w:r>
      <w:r w:rsidR="00140F3D">
        <w:t>,</w:t>
      </w:r>
      <w:r w:rsidRPr="006076AD">
        <w:t xml:space="preserve"> lo que ha contribuido al cambio en la relación con el territorio (sobre todo los jóvenes) y la fractura de los mecanismos de transmisión (de viejos a jóvenes).</w:t>
      </w:r>
    </w:p>
    <w:p w:rsidRPr="006076AD" w:rsidR="008A1304" w:rsidP="00D675F8" w:rsidRDefault="008A1304" w14:paraId="6B20A7FF" w14:textId="23FACA9B">
      <w:r w:rsidRPr="006076AD">
        <w:t>La cercanía con la ciudad y lo</w:t>
      </w:r>
      <w:r w:rsidR="00B22887">
        <w:t>s</w:t>
      </w:r>
      <w:r w:rsidRPr="006076AD">
        <w:t xml:space="preserve"> colonos genera presi</w:t>
      </w:r>
      <w:r w:rsidR="00F82A95">
        <w:t>ó</w:t>
      </w:r>
      <w:r w:rsidRPr="006076AD">
        <w:t>n por desarrollo no deseado, como establecimiento de infraestructura dentro los territorios sin consulta previa, influencia nociva de la ganadería extensiva, cambios en las prácticas agrícolas tradicionales, etc.</w:t>
      </w:r>
    </w:p>
    <w:p w:rsidR="008A1304" w:rsidP="00D675F8" w:rsidRDefault="008A1304" w14:paraId="458D9E6C" w14:textId="77777777">
      <w:r w:rsidRPr="006076AD">
        <w:t>Estrechamente relacionado, los conflictos con comunidades vecinas (colonos, ganaderos, barrios, otras comunidades indígenas) han generado contaminación, cambios de los linderos, invasión para extracción de recursos (especialmente maderables), robos de los productos de las chagras y amenazas.</w:t>
      </w:r>
    </w:p>
    <w:p w:rsidR="008A1304" w:rsidP="00D675F8" w:rsidRDefault="00056A4F" w14:paraId="60E77528" w14:textId="650C162A">
      <w:r w:rsidRPr="006076AD">
        <w:t>Esta región ha sido históricamente epicentro del conflicto armado colombiano y las economías ilícitas, frente a lo cual las comunidades indígenas nos hemos visto involucradas. Esto también nos ha ocasionado problemas en la tenencia de algunos territorios que nos han sido usurpado</w:t>
      </w:r>
      <w:r w:rsidR="00A900F5">
        <w:t>s</w:t>
      </w:r>
      <w:r w:rsidRPr="006076AD">
        <w:t xml:space="preserve"> sin que hasta ahora hayamos logrado respuesta positiva de los procesos de restitución de tierras que se iniciaron tras la firma de los acuerdos de paz.</w:t>
      </w:r>
      <w:r w:rsidRPr="008A1304" w:rsidR="008A1304">
        <w:t xml:space="preserve"> </w:t>
      </w:r>
    </w:p>
    <w:p w:rsidR="008A1304" w:rsidP="00D675F8" w:rsidRDefault="008A1304" w14:paraId="4F4950BF" w14:textId="77777777">
      <w:r w:rsidRPr="006076AD">
        <w:t>Los habitantes de los cuatro resguardos estamos de acuerdo en que debemos recuperar y fortalecer nuestra cultura, pues queremos seguir siendo indígenas adaptados a las nuevas circunstancias en este territorio. En especial necesitamos ayuda para avanzar en la formulación de nuestro sistema de educación propia en articulación con la educación occidental</w:t>
      </w:r>
      <w:r>
        <w:t>.</w:t>
      </w:r>
    </w:p>
    <w:p w:rsidRPr="006076AD" w:rsidR="00D673B1" w:rsidP="00D675F8" w:rsidRDefault="00056A4F" w14:paraId="04993217" w14:textId="7027DDD1">
      <w:r w:rsidRPr="006076AD">
        <w:t>También consideramos importante desarrollar la capacidad técnica tanto de la infraestructura en nuestros resguardos (energía, señal celular, conexión a Internet, etc.) como la capacitación de las personas para el uso de nuevas tecnologías, el desarrollo de planes de gestión (por ejemplo para cartografiar y caracterizar las zonas de conservación dentro de los territorios, y desarrollar el planes de manejo Ticca), y en general la formación para mejorar la capacidad interna de la organización, tanto a nivel de las juntas de gobierno de cada resguardo como de la Asociación como un todo</w:t>
      </w:r>
      <w:r w:rsidR="00D675F8">
        <w:t>.</w:t>
      </w:r>
    </w:p>
    <w:sectPr w:rsidRPr="006076AD" w:rsidR="00D673B1" w:rsidSect="00D675F8">
      <w:headerReference w:type="default" r:id="rId10"/>
      <w:footerReference w:type="even" r:id="rId11"/>
      <w:footerReference w:type="default" r:id="rId12"/>
      <w:footerReference w:type="first" r:id="rId13"/>
      <w:pgSz w:w="11906" w:h="16838" w:orient="portrait"/>
      <w:pgMar w:top="1588" w:right="1701" w:bottom="1418" w:left="1701" w:header="907" w:footer="709" w:gutter="0"/>
      <w:cols w:space="708"/>
      <w:titlePg/>
      <w:docGrid w:linePitch="360"/>
    </w:sectPr>
  </w:body>
</w:document>
</file>

<file path=word/comments.xml><?xml version="1.0" encoding="utf-8"?>
<w:comments xmlns:w14="http://schemas.microsoft.com/office/word/2010/wordml" xmlns:w="http://schemas.openxmlformats.org/wordprocessingml/2006/main">
  <w:comment w:initials="BC" w:author="Bayron  Calle" w:date="2021-05-24T15:45:58" w:id="1653098173">
    <w:p w:rsidR="7545F65C" w:rsidP="3FE6F3C9" w:rsidRDefault="7545F65C" w14:paraId="6F50A76A" w14:textId="510625A6">
      <w:pPr>
        <w:pStyle w:val="CommentText"/>
      </w:pPr>
      <w:r w:rsidR="3FE6F3C9">
        <w:rPr/>
        <w:t xml:space="preserve">Los cuatro resguardos que constituyen nuestra Asociación tienen títulos colectivos independientes y no son contiguos. Tres de ellos (Panuré, El Refugio y La Fuga) están localizados en jurisdicción del municipio de San José del Guaviare (capital del departamento) y en cercanías a su cabecera municipal, en la margen sur del río Guaviare. Mientras que el otro resguardo, La Asunción, se encuentra en el municipio de El Retorno, por la ruta 75 en dirección a el municipio de Calamar. Los cuatro resguardos totalizan un área de 5901 ha, siendo el mayor de todos La Fuga, con 3680 ha, y el menor Panuré, con 303 ha. El Refugio y La Asunción tienen 378 y 730 ha, respectivamente.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F50A76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DCC2FF" w16cex:dateUtc="2021-05-24T20:45:58.655Z"/>
</w16cex:commentsExtensible>
</file>

<file path=word/commentsIds.xml><?xml version="1.0" encoding="utf-8"?>
<w16cid:commentsIds xmlns:mc="http://schemas.openxmlformats.org/markup-compatibility/2006" xmlns:w16cid="http://schemas.microsoft.com/office/word/2016/wordml/cid" mc:Ignorable="w16cid">
  <w16cid:commentId w16cid:paraId="6F50A76A" w16cid:durableId="38DCC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7A81" w:rsidP="00D675F8" w:rsidRDefault="00447A81" w14:paraId="5FC1C151" w14:textId="77777777">
      <w:r>
        <w:separator/>
      </w:r>
    </w:p>
  </w:endnote>
  <w:endnote w:type="continuationSeparator" w:id="0">
    <w:p w:rsidR="00447A81" w:rsidP="00D675F8" w:rsidRDefault="00447A81" w14:paraId="6472DC0F" w14:textId="77777777">
      <w:r>
        <w:continuationSeparator/>
      </w:r>
    </w:p>
  </w:endnote>
  <w:endnote w:type="continuationNotice" w:id="1">
    <w:p w:rsidR="00447A81" w:rsidRDefault="00447A81" w14:paraId="0073C5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Títulos)">
    <w:altName w:val="Calibri Ligh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85575095"/>
      <w:docPartObj>
        <w:docPartGallery w:val="Page Numbers (Bottom of Page)"/>
        <w:docPartUnique/>
      </w:docPartObj>
    </w:sdtPr>
    <w:sdtEndPr>
      <w:rPr>
        <w:rStyle w:val="Nmerodepgina"/>
      </w:rPr>
    </w:sdtEndPr>
    <w:sdtContent>
      <w:p w:rsidR="00615C93" w:rsidP="00D675F8" w:rsidRDefault="00615C93" w14:paraId="45CBC342" w14:textId="0D755053">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15C93" w:rsidP="00D675F8" w:rsidRDefault="00615C93" w14:paraId="52B21C2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Theme="majorHAnsi" w:hAnsiTheme="majorHAnsi" w:cstheme="majorHAnsi"/>
        <w:color w:val="7F7F7F" w:themeColor="text1" w:themeTint="80"/>
        <w:sz w:val="20"/>
        <w:szCs w:val="20"/>
      </w:rPr>
      <w:id w:val="-1188524670"/>
      <w:docPartObj>
        <w:docPartGallery w:val="Page Numbers (Bottom of Page)"/>
        <w:docPartUnique/>
      </w:docPartObj>
    </w:sdtPr>
    <w:sdtEndPr>
      <w:rPr>
        <w:rStyle w:val="Nmerodepgina"/>
      </w:rPr>
    </w:sdtEndPr>
    <w:sdtContent>
      <w:p w:rsidRPr="00615C93" w:rsidR="00615C93" w:rsidP="00B95351" w:rsidRDefault="00615C93" w14:paraId="12D352C0" w14:textId="4A134CAA">
        <w:pPr>
          <w:pStyle w:val="Piedepgina"/>
          <w:jc w:val="right"/>
          <w:rPr>
            <w:rStyle w:val="Nmerodepgina"/>
            <w:rFonts w:asciiTheme="majorHAnsi" w:hAnsiTheme="majorHAnsi" w:cstheme="majorHAnsi"/>
            <w:color w:val="7F7F7F" w:themeColor="text1" w:themeTint="80"/>
            <w:sz w:val="20"/>
            <w:szCs w:val="20"/>
          </w:rPr>
        </w:pPr>
        <w:r w:rsidRPr="00615C93">
          <w:rPr>
            <w:rStyle w:val="Nmerodepgina"/>
            <w:rFonts w:asciiTheme="majorHAnsi" w:hAnsiTheme="majorHAnsi" w:cstheme="majorHAnsi"/>
            <w:color w:val="7F7F7F" w:themeColor="text1" w:themeTint="80"/>
            <w:sz w:val="20"/>
            <w:szCs w:val="20"/>
          </w:rPr>
          <w:fldChar w:fldCharType="begin"/>
        </w:r>
        <w:r w:rsidRPr="00615C93">
          <w:rPr>
            <w:rStyle w:val="Nmerodepgina"/>
            <w:rFonts w:asciiTheme="majorHAnsi" w:hAnsiTheme="majorHAnsi" w:cstheme="majorHAnsi"/>
            <w:color w:val="7F7F7F" w:themeColor="text1" w:themeTint="80"/>
            <w:sz w:val="20"/>
            <w:szCs w:val="20"/>
          </w:rPr>
          <w:instrText xml:space="preserve"> PAGE </w:instrText>
        </w:r>
        <w:r w:rsidRPr="00615C93">
          <w:rPr>
            <w:rStyle w:val="Nmerodepgina"/>
            <w:rFonts w:asciiTheme="majorHAnsi" w:hAnsiTheme="majorHAnsi" w:cstheme="majorHAnsi"/>
            <w:color w:val="7F7F7F" w:themeColor="text1" w:themeTint="80"/>
            <w:sz w:val="20"/>
            <w:szCs w:val="20"/>
          </w:rPr>
          <w:fldChar w:fldCharType="separate"/>
        </w:r>
        <w:r w:rsidRPr="00615C93">
          <w:rPr>
            <w:rStyle w:val="Nmerodepgina"/>
            <w:rFonts w:asciiTheme="majorHAnsi" w:hAnsiTheme="majorHAnsi" w:cstheme="majorHAnsi"/>
            <w:color w:val="7F7F7F" w:themeColor="text1" w:themeTint="80"/>
            <w:sz w:val="20"/>
            <w:szCs w:val="20"/>
          </w:rPr>
          <w:t>1</w:t>
        </w:r>
        <w:r w:rsidRPr="00615C93">
          <w:rPr>
            <w:rStyle w:val="Nmerodepgina"/>
            <w:rFonts w:asciiTheme="majorHAnsi" w:hAnsiTheme="majorHAnsi" w:cstheme="majorHAnsi"/>
            <w:color w:val="7F7F7F" w:themeColor="text1" w:themeTint="80"/>
            <w:sz w:val="20"/>
            <w:szCs w:val="20"/>
          </w:rPr>
          <w:fldChar w:fldCharType="end"/>
        </w:r>
      </w:p>
    </w:sdtContent>
  </w:sdt>
  <w:p w:rsidR="00615C93" w:rsidP="00D675F8" w:rsidRDefault="00615C93" w14:paraId="3480E14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Theme="majorHAnsi" w:hAnsiTheme="majorHAnsi" w:cstheme="majorHAnsi"/>
        <w:color w:val="7F7F7F" w:themeColor="text1" w:themeTint="80"/>
        <w:sz w:val="20"/>
        <w:szCs w:val="20"/>
      </w:rPr>
      <w:id w:val="-1978531865"/>
      <w:docPartObj>
        <w:docPartGallery w:val="Page Numbers (Bottom of Page)"/>
        <w:docPartUnique/>
      </w:docPartObj>
    </w:sdtPr>
    <w:sdtEndPr>
      <w:rPr>
        <w:rStyle w:val="Nmerodepgina"/>
      </w:rPr>
    </w:sdtEndPr>
    <w:sdtContent>
      <w:p w:rsidRPr="00D675F8" w:rsidR="00615C93" w:rsidP="00B95351" w:rsidRDefault="00D675F8" w14:paraId="6CEFED35" w14:textId="44F3F0BD">
        <w:pPr>
          <w:pStyle w:val="Piedepgina"/>
          <w:jc w:val="right"/>
        </w:pPr>
        <w:r w:rsidRPr="00615C93">
          <w:rPr>
            <w:rStyle w:val="Nmerodepgina"/>
            <w:rFonts w:asciiTheme="majorHAnsi" w:hAnsiTheme="majorHAnsi" w:cstheme="majorHAnsi"/>
            <w:color w:val="7F7F7F" w:themeColor="text1" w:themeTint="80"/>
            <w:sz w:val="20"/>
            <w:szCs w:val="20"/>
          </w:rPr>
          <w:fldChar w:fldCharType="begin"/>
        </w:r>
        <w:r w:rsidRPr="00615C93">
          <w:rPr>
            <w:rStyle w:val="Nmerodepgina"/>
            <w:rFonts w:asciiTheme="majorHAnsi" w:hAnsiTheme="majorHAnsi" w:cstheme="majorHAnsi"/>
            <w:color w:val="7F7F7F" w:themeColor="text1" w:themeTint="80"/>
            <w:sz w:val="20"/>
            <w:szCs w:val="20"/>
          </w:rPr>
          <w:instrText xml:space="preserve"> PAGE </w:instrText>
        </w:r>
        <w:r w:rsidRPr="00615C93">
          <w:rPr>
            <w:rStyle w:val="Nmerodepgina"/>
            <w:rFonts w:asciiTheme="majorHAnsi" w:hAnsiTheme="majorHAnsi" w:cstheme="majorHAnsi"/>
            <w:color w:val="7F7F7F" w:themeColor="text1" w:themeTint="80"/>
            <w:sz w:val="20"/>
            <w:szCs w:val="20"/>
          </w:rPr>
          <w:fldChar w:fldCharType="separate"/>
        </w:r>
        <w:r>
          <w:rPr>
            <w:rStyle w:val="Nmerodepgina"/>
            <w:rFonts w:asciiTheme="majorHAnsi" w:hAnsiTheme="majorHAnsi" w:cstheme="majorHAnsi"/>
            <w:color w:val="7F7F7F" w:themeColor="text1" w:themeTint="80"/>
            <w:sz w:val="20"/>
            <w:szCs w:val="20"/>
          </w:rPr>
          <w:t>2</w:t>
        </w:r>
        <w:r w:rsidRPr="00615C93">
          <w:rPr>
            <w:rStyle w:val="Nmerodepgina"/>
            <w:rFonts w:asciiTheme="majorHAnsi" w:hAnsiTheme="majorHAnsi" w:cstheme="majorHAnsi"/>
            <w:color w:val="7F7F7F" w:themeColor="text1" w:themeTint="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7A81" w:rsidP="00D675F8" w:rsidRDefault="00447A81" w14:paraId="6D506630" w14:textId="77777777">
      <w:r>
        <w:separator/>
      </w:r>
    </w:p>
  </w:footnote>
  <w:footnote w:type="continuationSeparator" w:id="0">
    <w:p w:rsidR="00447A81" w:rsidP="00D675F8" w:rsidRDefault="00447A81" w14:paraId="39EA4B6E" w14:textId="77777777">
      <w:r>
        <w:continuationSeparator/>
      </w:r>
    </w:p>
  </w:footnote>
  <w:footnote w:type="continuationNotice" w:id="1">
    <w:p w:rsidR="00447A81" w:rsidRDefault="00447A81" w14:paraId="35527ED4" w14:textId="77777777">
      <w:pPr>
        <w:spacing w:after="0" w:line="240" w:lineRule="auto"/>
      </w:pPr>
    </w:p>
  </w:footnote>
  <w:footnote w:id="2">
    <w:p w:rsidRPr="009832C8" w:rsidR="009832C8" w:rsidP="00D675F8" w:rsidRDefault="009832C8" w14:paraId="73CA6A98" w14:textId="0233E3B5">
      <w:pPr>
        <w:pStyle w:val="Textonotapie"/>
      </w:pPr>
      <w:r>
        <w:rPr>
          <w:rStyle w:val="Refdenotaalpie"/>
        </w:rPr>
        <w:footnoteRef/>
      </w:r>
      <w:r>
        <w:t xml:space="preserve"> Adjuntamos a este estudio de caso los cuatro Planes de Vida y el libro de los </w:t>
      </w:r>
      <w:r w:rsidRPr="00290E64">
        <w:t>valores</w:t>
      </w:r>
      <w:r w:rsidRPr="00DB02E1">
        <w:rPr>
          <w:i/>
          <w:iCs/>
        </w:rPr>
        <w:t xml:space="preserve"> </w:t>
      </w:r>
      <w:proofErr w:type="spellStart"/>
      <w:r w:rsidRPr="00DB02E1">
        <w:rPr>
          <w:i/>
          <w:iCs/>
        </w:rPr>
        <w:t>Marire</w:t>
      </w:r>
      <w:proofErr w:type="spellEnd"/>
      <w:r w:rsidRPr="00DB02E1">
        <w:rPr>
          <w:i/>
          <w:iCs/>
        </w:rPr>
        <w:t xml:space="preserve"> </w:t>
      </w:r>
      <w:proofErr w:type="spellStart"/>
      <w:r w:rsidRPr="00DB02E1">
        <w:rPr>
          <w:i/>
          <w:iCs/>
        </w:rPr>
        <w:t>añuro</w:t>
      </w:r>
      <w:proofErr w:type="spellEnd"/>
      <w:r w:rsidRPr="00DB02E1">
        <w:rPr>
          <w:i/>
          <w:iCs/>
        </w:rPr>
        <w:t xml:space="preserve"> </w:t>
      </w:r>
      <w:proofErr w:type="spellStart"/>
      <w:r w:rsidRPr="00DB02E1">
        <w:rPr>
          <w:i/>
          <w:iCs/>
        </w:rPr>
        <w:t>nikaa</w:t>
      </w:r>
      <w:proofErr w:type="spellEnd"/>
      <w:r w:rsidRPr="00DB02E1">
        <w:rPr>
          <w:i/>
          <w:iCs/>
        </w:rPr>
        <w:t xml:space="preserve"> </w:t>
      </w:r>
      <w:proofErr w:type="spellStart"/>
      <w:r w:rsidRPr="00DB02E1">
        <w:rPr>
          <w:i/>
          <w:iCs/>
        </w:rPr>
        <w:t>veererituri</w:t>
      </w:r>
      <w:proofErr w:type="spellEnd"/>
      <w:r w:rsidRPr="00DB02E1">
        <w:rPr>
          <w:i/>
          <w:iCs/>
        </w:rPr>
        <w:t>: El libro que nos enseña a vivir bien</w:t>
      </w:r>
      <w:r w:rsidR="00DB02E1">
        <w:t xml:space="preserve"> para compartir con el registro Ticca.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E5431" w:rsidR="00D675F8" w:rsidP="000C1B22" w:rsidRDefault="00D675F8" w14:paraId="4510B519" w14:textId="268C2BE8">
    <w:pPr>
      <w:pStyle w:val="Encabezado"/>
    </w:pPr>
    <w:r w:rsidRPr="009E5431">
      <w:t>ESTUDIO DE CASO DE ASOPAMURĨMAJSÃ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4145"/>
    <w:multiLevelType w:val="hybridMultilevel"/>
    <w:tmpl w:val="71068946"/>
    <w:lvl w:ilvl="0" w:tplc="ABBE3A76">
      <w:start w:val="1"/>
      <w:numFmt w:val="bullet"/>
      <w:lvlText w:val="-"/>
      <w:lvlJc w:val="left"/>
      <w:pPr>
        <w:ind w:left="720" w:hanging="360"/>
      </w:pPr>
      <w:rPr>
        <w:rFonts w:hint="default" w:ascii="Montserrat" w:hAnsi="Montserrat" w:eastAsia="Calibri"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40BC2088"/>
    <w:multiLevelType w:val="hybridMultilevel"/>
    <w:tmpl w:val="5CBCF02A"/>
    <w:lvl w:ilvl="0" w:tplc="2774F760">
      <w:start w:val="2"/>
      <w:numFmt w:val="bullet"/>
      <w:lvlText w:val=""/>
      <w:lvlJc w:val="left"/>
      <w:pPr>
        <w:ind w:left="720" w:hanging="360"/>
      </w:pPr>
      <w:rPr>
        <w:rFonts w:hint="default" w:ascii="Symbol" w:hAnsi="Symbol" w:eastAsia="Calibri"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566410D8"/>
    <w:multiLevelType w:val="hybridMultilevel"/>
    <w:tmpl w:val="C5AA7C1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w15:person w15:author="Bayron  Calle">
    <w15:presenceInfo w15:providerId="AD" w15:userId="S::bcalle@cemi.org.co::0a17ef99-36af-4711-b14c-d1a498d7f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B1"/>
    <w:rsid w:val="000079BE"/>
    <w:rsid w:val="00045172"/>
    <w:rsid w:val="00056A4F"/>
    <w:rsid w:val="000B1087"/>
    <w:rsid w:val="000C1B22"/>
    <w:rsid w:val="000D59F2"/>
    <w:rsid w:val="00140F3D"/>
    <w:rsid w:val="001668E8"/>
    <w:rsid w:val="00181EFB"/>
    <w:rsid w:val="00184652"/>
    <w:rsid w:val="001A1EC3"/>
    <w:rsid w:val="001D5311"/>
    <w:rsid w:val="001E4EF8"/>
    <w:rsid w:val="001E60E6"/>
    <w:rsid w:val="001F1887"/>
    <w:rsid w:val="002044F7"/>
    <w:rsid w:val="0022358D"/>
    <w:rsid w:val="00254633"/>
    <w:rsid w:val="00290E64"/>
    <w:rsid w:val="002920BA"/>
    <w:rsid w:val="002974EA"/>
    <w:rsid w:val="002A2089"/>
    <w:rsid w:val="002A41B1"/>
    <w:rsid w:val="002A6468"/>
    <w:rsid w:val="002E4CDB"/>
    <w:rsid w:val="00321782"/>
    <w:rsid w:val="003223B6"/>
    <w:rsid w:val="003239BA"/>
    <w:rsid w:val="00345FBD"/>
    <w:rsid w:val="00397E5C"/>
    <w:rsid w:val="003B4E83"/>
    <w:rsid w:val="003E67DA"/>
    <w:rsid w:val="003F1661"/>
    <w:rsid w:val="00410E42"/>
    <w:rsid w:val="00440395"/>
    <w:rsid w:val="00443F55"/>
    <w:rsid w:val="00447A81"/>
    <w:rsid w:val="00447B58"/>
    <w:rsid w:val="004B5130"/>
    <w:rsid w:val="004B7891"/>
    <w:rsid w:val="004B7FCE"/>
    <w:rsid w:val="004C2F9F"/>
    <w:rsid w:val="00505DB2"/>
    <w:rsid w:val="00512033"/>
    <w:rsid w:val="0053610D"/>
    <w:rsid w:val="006076AD"/>
    <w:rsid w:val="00615C93"/>
    <w:rsid w:val="006543F4"/>
    <w:rsid w:val="006A106F"/>
    <w:rsid w:val="006B5C77"/>
    <w:rsid w:val="006F3BBA"/>
    <w:rsid w:val="00711FE1"/>
    <w:rsid w:val="00765CB7"/>
    <w:rsid w:val="00781E1C"/>
    <w:rsid w:val="00792E1C"/>
    <w:rsid w:val="007C1996"/>
    <w:rsid w:val="00851F16"/>
    <w:rsid w:val="00867423"/>
    <w:rsid w:val="008A1304"/>
    <w:rsid w:val="008A32F7"/>
    <w:rsid w:val="008D74C7"/>
    <w:rsid w:val="008E21A1"/>
    <w:rsid w:val="00907DDD"/>
    <w:rsid w:val="00944989"/>
    <w:rsid w:val="0094674C"/>
    <w:rsid w:val="00960BC0"/>
    <w:rsid w:val="009832C8"/>
    <w:rsid w:val="00985C90"/>
    <w:rsid w:val="00997A94"/>
    <w:rsid w:val="009A24BC"/>
    <w:rsid w:val="009D2B00"/>
    <w:rsid w:val="009E5431"/>
    <w:rsid w:val="009E57C3"/>
    <w:rsid w:val="009F17FA"/>
    <w:rsid w:val="009F6AAF"/>
    <w:rsid w:val="00A05586"/>
    <w:rsid w:val="00A12995"/>
    <w:rsid w:val="00A502A1"/>
    <w:rsid w:val="00A74FD7"/>
    <w:rsid w:val="00A84C49"/>
    <w:rsid w:val="00A900F5"/>
    <w:rsid w:val="00AB6A7D"/>
    <w:rsid w:val="00AB7EF9"/>
    <w:rsid w:val="00AC03F1"/>
    <w:rsid w:val="00AE4A36"/>
    <w:rsid w:val="00B22887"/>
    <w:rsid w:val="00B5314A"/>
    <w:rsid w:val="00B758F7"/>
    <w:rsid w:val="00B9454D"/>
    <w:rsid w:val="00B95351"/>
    <w:rsid w:val="00BB22A4"/>
    <w:rsid w:val="00C22CDE"/>
    <w:rsid w:val="00C23F54"/>
    <w:rsid w:val="00C2616B"/>
    <w:rsid w:val="00C37673"/>
    <w:rsid w:val="00C7396C"/>
    <w:rsid w:val="00C813F5"/>
    <w:rsid w:val="00C819E5"/>
    <w:rsid w:val="00C84B2E"/>
    <w:rsid w:val="00C90C39"/>
    <w:rsid w:val="00CA4036"/>
    <w:rsid w:val="00CB3FBD"/>
    <w:rsid w:val="00CB4125"/>
    <w:rsid w:val="00D135D7"/>
    <w:rsid w:val="00D23696"/>
    <w:rsid w:val="00D33D48"/>
    <w:rsid w:val="00D44017"/>
    <w:rsid w:val="00D51FAE"/>
    <w:rsid w:val="00D640ED"/>
    <w:rsid w:val="00D673B1"/>
    <w:rsid w:val="00D675F8"/>
    <w:rsid w:val="00D87913"/>
    <w:rsid w:val="00DB02E1"/>
    <w:rsid w:val="00DB4716"/>
    <w:rsid w:val="00DD1D20"/>
    <w:rsid w:val="00DE5BE8"/>
    <w:rsid w:val="00DF4067"/>
    <w:rsid w:val="00DF447E"/>
    <w:rsid w:val="00E0328E"/>
    <w:rsid w:val="00E10432"/>
    <w:rsid w:val="00E33869"/>
    <w:rsid w:val="00E446CA"/>
    <w:rsid w:val="00E57477"/>
    <w:rsid w:val="00E63879"/>
    <w:rsid w:val="00EB1BF9"/>
    <w:rsid w:val="00EB58BB"/>
    <w:rsid w:val="00EC06C4"/>
    <w:rsid w:val="00EC0908"/>
    <w:rsid w:val="00ED5D03"/>
    <w:rsid w:val="00ED74D7"/>
    <w:rsid w:val="00EE616F"/>
    <w:rsid w:val="00EF7736"/>
    <w:rsid w:val="00F021B0"/>
    <w:rsid w:val="00F11B93"/>
    <w:rsid w:val="00F365D0"/>
    <w:rsid w:val="00F70309"/>
    <w:rsid w:val="00F82A95"/>
    <w:rsid w:val="00F85A34"/>
    <w:rsid w:val="00F87FD3"/>
    <w:rsid w:val="00FB291F"/>
    <w:rsid w:val="00FC3217"/>
    <w:rsid w:val="00FD5799"/>
    <w:rsid w:val="00FE658D"/>
    <w:rsid w:val="3FE6F3C9"/>
    <w:rsid w:val="7545F6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BD3F7DE"/>
  <w15:chartTrackingRefBased/>
  <w15:docId w15:val="{C922ACA5-B73C-3840-A838-FBAFDED0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75F8"/>
    <w:pPr>
      <w:spacing w:after="240" w:line="276" w:lineRule="auto"/>
      <w:jc w:val="both"/>
    </w:pPr>
    <w:rPr>
      <w:bCs/>
      <w:sz w:val="22"/>
      <w:szCs w:val="22"/>
      <w:lang w:val="es-ES"/>
    </w:rPr>
  </w:style>
  <w:style w:type="paragraph" w:styleId="Ttulo1">
    <w:name w:val="heading 1"/>
    <w:basedOn w:val="Normal"/>
    <w:next w:val="Normal"/>
    <w:link w:val="Ttulo1Car"/>
    <w:uiPriority w:val="9"/>
    <w:qFormat/>
    <w:rsid w:val="00DB4716"/>
    <w:pPr>
      <w:spacing w:before="360" w:after="120"/>
      <w:outlineLvl w:val="0"/>
    </w:pPr>
    <w:rPr>
      <w:rFonts w:cs="Calibri Light (Títulos)"/>
      <w:bCs w:val="0"/>
      <w:smallCaps/>
      <w:spacing w:val="10"/>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A41B1"/>
    <w:pPr>
      <w:spacing w:before="100" w:beforeAutospacing="1" w:after="100" w:afterAutospacing="1"/>
    </w:pPr>
    <w:rPr>
      <w:rFonts w:ascii="Times New Roman" w:hAnsi="Times New Roman" w:eastAsia="Times New Roman" w:cs="Times New Roman"/>
      <w:lang w:eastAsia="es-ES_tradnl"/>
    </w:rPr>
  </w:style>
  <w:style w:type="table" w:styleId="Tablaconcuadrcula">
    <w:name w:val="Table Grid"/>
    <w:basedOn w:val="Tablanormal"/>
    <w:uiPriority w:val="59"/>
    <w:rsid w:val="00D33D48"/>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basedOn w:val="Normal"/>
    <w:link w:val="TextonotapieCar"/>
    <w:uiPriority w:val="99"/>
    <w:unhideWhenUsed/>
    <w:rsid w:val="009832C8"/>
    <w:rPr>
      <w:sz w:val="20"/>
      <w:szCs w:val="20"/>
    </w:rPr>
  </w:style>
  <w:style w:type="character" w:styleId="TextonotapieCar" w:customStyle="1">
    <w:name w:val="Texto nota pie Car"/>
    <w:basedOn w:val="Fuentedeprrafopredeter"/>
    <w:link w:val="Textonotapie"/>
    <w:uiPriority w:val="99"/>
    <w:rsid w:val="009832C8"/>
    <w:rPr>
      <w:sz w:val="20"/>
      <w:szCs w:val="20"/>
    </w:rPr>
  </w:style>
  <w:style w:type="character" w:styleId="Refdenotaalpie">
    <w:name w:val="footnote reference"/>
    <w:basedOn w:val="Fuentedeprrafopredeter"/>
    <w:uiPriority w:val="99"/>
    <w:semiHidden/>
    <w:unhideWhenUsed/>
    <w:rsid w:val="009832C8"/>
    <w:rPr>
      <w:vertAlign w:val="superscript"/>
    </w:rPr>
  </w:style>
  <w:style w:type="paragraph" w:styleId="Prrafodelista">
    <w:name w:val="List Paragraph"/>
    <w:basedOn w:val="Normal"/>
    <w:uiPriority w:val="34"/>
    <w:qFormat/>
    <w:rsid w:val="00254633"/>
    <w:pPr>
      <w:ind w:left="720"/>
      <w:contextualSpacing/>
    </w:pPr>
  </w:style>
  <w:style w:type="paragraph" w:styleId="Ttulo">
    <w:name w:val="Title"/>
    <w:basedOn w:val="NormalWeb"/>
    <w:next w:val="Normal"/>
    <w:link w:val="TtuloCar"/>
    <w:uiPriority w:val="10"/>
    <w:qFormat/>
    <w:rsid w:val="0022358D"/>
    <w:pPr>
      <w:spacing w:before="360" w:beforeAutospacing="0" w:after="480" w:afterAutospacing="0"/>
      <w:jc w:val="center"/>
    </w:pPr>
    <w:rPr>
      <w:rFonts w:asciiTheme="minorHAnsi" w:hAnsiTheme="minorHAnsi" w:cstheme="majorHAnsi"/>
      <w:bCs w:val="0"/>
      <w:sz w:val="26"/>
      <w:szCs w:val="26"/>
    </w:rPr>
  </w:style>
  <w:style w:type="character" w:styleId="TtuloCar" w:customStyle="1">
    <w:name w:val="Título Car"/>
    <w:basedOn w:val="Fuentedeprrafopredeter"/>
    <w:link w:val="Ttulo"/>
    <w:uiPriority w:val="10"/>
    <w:rsid w:val="0022358D"/>
    <w:rPr>
      <w:rFonts w:eastAsia="Times New Roman" w:cstheme="majorHAnsi"/>
      <w:sz w:val="26"/>
      <w:szCs w:val="26"/>
      <w:lang w:val="es-ES" w:eastAsia="es-ES_tradnl"/>
    </w:rPr>
  </w:style>
  <w:style w:type="paragraph" w:styleId="SubttuloEstudiodecaso" w:customStyle="1">
    <w:name w:val="Subtítulo Estudio de caso"/>
    <w:basedOn w:val="NormalWeb"/>
    <w:qFormat/>
    <w:rsid w:val="00B95351"/>
    <w:pPr>
      <w:spacing w:before="0" w:beforeAutospacing="0" w:after="480" w:afterAutospacing="0"/>
      <w:jc w:val="center"/>
    </w:pPr>
    <w:rPr>
      <w:rFonts w:cs="Calibri Light (Títulos)" w:asciiTheme="majorHAnsi" w:hAnsiTheme="majorHAnsi"/>
      <w:bCs w:val="0"/>
      <w:color w:val="7F7F7F" w:themeColor="text1" w:themeTint="80"/>
      <w:spacing w:val="10"/>
    </w:rPr>
  </w:style>
  <w:style w:type="character" w:styleId="Ttulo1Car" w:customStyle="1">
    <w:name w:val="Título 1 Car"/>
    <w:basedOn w:val="Fuentedeprrafopredeter"/>
    <w:link w:val="Ttulo1"/>
    <w:uiPriority w:val="9"/>
    <w:rsid w:val="00DB4716"/>
    <w:rPr>
      <w:rFonts w:cs="Calibri Light (Títulos)"/>
      <w:smallCaps/>
      <w:spacing w:val="10"/>
      <w:sz w:val="21"/>
      <w:szCs w:val="21"/>
      <w:lang w:val="es-ES"/>
    </w:rPr>
  </w:style>
  <w:style w:type="paragraph" w:styleId="Encabezado">
    <w:name w:val="header"/>
    <w:basedOn w:val="Normal"/>
    <w:link w:val="EncabezadoCar"/>
    <w:uiPriority w:val="99"/>
    <w:unhideWhenUsed/>
    <w:rsid w:val="000C1B22"/>
    <w:pPr>
      <w:tabs>
        <w:tab w:val="center" w:pos="4252"/>
        <w:tab w:val="right" w:pos="8504"/>
      </w:tabs>
      <w:spacing w:after="0" w:line="240" w:lineRule="auto"/>
    </w:pPr>
    <w:rPr>
      <w:rFonts w:cs="Calibri Light (Títulos)" w:asciiTheme="majorHAnsi" w:hAnsiTheme="majorHAnsi"/>
      <w:color w:val="7F7F7F" w:themeColor="text1" w:themeTint="80"/>
      <w:spacing w:val="10"/>
      <w:sz w:val="18"/>
      <w:szCs w:val="18"/>
    </w:rPr>
  </w:style>
  <w:style w:type="character" w:styleId="EncabezadoCar" w:customStyle="1">
    <w:name w:val="Encabezado Car"/>
    <w:basedOn w:val="Fuentedeprrafopredeter"/>
    <w:link w:val="Encabezado"/>
    <w:uiPriority w:val="99"/>
    <w:rsid w:val="000C1B22"/>
    <w:rPr>
      <w:rFonts w:cs="Calibri Light (Títulos)" w:asciiTheme="majorHAnsi" w:hAnsiTheme="majorHAnsi"/>
      <w:bCs/>
      <w:color w:val="7F7F7F" w:themeColor="text1" w:themeTint="80"/>
      <w:spacing w:val="10"/>
      <w:sz w:val="18"/>
      <w:szCs w:val="18"/>
      <w:lang w:val="es-ES"/>
    </w:rPr>
  </w:style>
  <w:style w:type="paragraph" w:styleId="Piedepgina">
    <w:name w:val="footer"/>
    <w:basedOn w:val="Normal"/>
    <w:link w:val="PiedepginaCar"/>
    <w:uiPriority w:val="99"/>
    <w:unhideWhenUsed/>
    <w:rsid w:val="00615C9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15C93"/>
    <w:rPr>
      <w:bCs/>
      <w:lang w:val="es-ES"/>
    </w:rPr>
  </w:style>
  <w:style w:type="character" w:styleId="Nmerodepgina">
    <w:name w:val="page number"/>
    <w:basedOn w:val="Fuentedeprrafopredeter"/>
    <w:uiPriority w:val="99"/>
    <w:semiHidden/>
    <w:unhideWhenUsed/>
    <w:rsid w:val="0061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40666">
      <w:bodyDiv w:val="1"/>
      <w:marLeft w:val="0"/>
      <w:marRight w:val="0"/>
      <w:marTop w:val="0"/>
      <w:marBottom w:val="0"/>
      <w:divBdr>
        <w:top w:val="none" w:sz="0" w:space="0" w:color="auto"/>
        <w:left w:val="none" w:sz="0" w:space="0" w:color="auto"/>
        <w:bottom w:val="none" w:sz="0" w:space="0" w:color="auto"/>
        <w:right w:val="none" w:sz="0" w:space="0" w:color="auto"/>
      </w:divBdr>
      <w:divsChild>
        <w:div w:id="2089573336">
          <w:marLeft w:val="0"/>
          <w:marRight w:val="0"/>
          <w:marTop w:val="0"/>
          <w:marBottom w:val="0"/>
          <w:divBdr>
            <w:top w:val="none" w:sz="0" w:space="0" w:color="auto"/>
            <w:left w:val="none" w:sz="0" w:space="0" w:color="auto"/>
            <w:bottom w:val="none" w:sz="0" w:space="0" w:color="auto"/>
            <w:right w:val="none" w:sz="0" w:space="0" w:color="auto"/>
          </w:divBdr>
          <w:divsChild>
            <w:div w:id="292640874">
              <w:marLeft w:val="0"/>
              <w:marRight w:val="0"/>
              <w:marTop w:val="0"/>
              <w:marBottom w:val="0"/>
              <w:divBdr>
                <w:top w:val="none" w:sz="0" w:space="0" w:color="auto"/>
                <w:left w:val="none" w:sz="0" w:space="0" w:color="auto"/>
                <w:bottom w:val="none" w:sz="0" w:space="0" w:color="auto"/>
                <w:right w:val="none" w:sz="0" w:space="0" w:color="auto"/>
              </w:divBdr>
              <w:divsChild>
                <w:div w:id="14779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6386">
      <w:bodyDiv w:val="1"/>
      <w:marLeft w:val="0"/>
      <w:marRight w:val="0"/>
      <w:marTop w:val="0"/>
      <w:marBottom w:val="0"/>
      <w:divBdr>
        <w:top w:val="none" w:sz="0" w:space="0" w:color="auto"/>
        <w:left w:val="none" w:sz="0" w:space="0" w:color="auto"/>
        <w:bottom w:val="none" w:sz="0" w:space="0" w:color="auto"/>
        <w:right w:val="none" w:sz="0" w:space="0" w:color="auto"/>
      </w:divBdr>
      <w:divsChild>
        <w:div w:id="846092492">
          <w:marLeft w:val="0"/>
          <w:marRight w:val="0"/>
          <w:marTop w:val="0"/>
          <w:marBottom w:val="0"/>
          <w:divBdr>
            <w:top w:val="none" w:sz="0" w:space="0" w:color="auto"/>
            <w:left w:val="none" w:sz="0" w:space="0" w:color="auto"/>
            <w:bottom w:val="none" w:sz="0" w:space="0" w:color="auto"/>
            <w:right w:val="none" w:sz="0" w:space="0" w:color="auto"/>
          </w:divBdr>
          <w:divsChild>
            <w:div w:id="2042780710">
              <w:marLeft w:val="0"/>
              <w:marRight w:val="0"/>
              <w:marTop w:val="0"/>
              <w:marBottom w:val="0"/>
              <w:divBdr>
                <w:top w:val="none" w:sz="0" w:space="0" w:color="auto"/>
                <w:left w:val="none" w:sz="0" w:space="0" w:color="auto"/>
                <w:bottom w:val="none" w:sz="0" w:space="0" w:color="auto"/>
                <w:right w:val="none" w:sz="0" w:space="0" w:color="auto"/>
              </w:divBdr>
              <w:divsChild>
                <w:div w:id="13028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2040">
      <w:bodyDiv w:val="1"/>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843934793">
              <w:marLeft w:val="0"/>
              <w:marRight w:val="0"/>
              <w:marTop w:val="0"/>
              <w:marBottom w:val="0"/>
              <w:divBdr>
                <w:top w:val="none" w:sz="0" w:space="0" w:color="auto"/>
                <w:left w:val="none" w:sz="0" w:space="0" w:color="auto"/>
                <w:bottom w:val="none" w:sz="0" w:space="0" w:color="auto"/>
                <w:right w:val="none" w:sz="0" w:space="0" w:color="auto"/>
              </w:divBdr>
              <w:divsChild>
                <w:div w:id="3414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8572">
      <w:bodyDiv w:val="1"/>
      <w:marLeft w:val="0"/>
      <w:marRight w:val="0"/>
      <w:marTop w:val="0"/>
      <w:marBottom w:val="0"/>
      <w:divBdr>
        <w:top w:val="none" w:sz="0" w:space="0" w:color="auto"/>
        <w:left w:val="none" w:sz="0" w:space="0" w:color="auto"/>
        <w:bottom w:val="none" w:sz="0" w:space="0" w:color="auto"/>
        <w:right w:val="none" w:sz="0" w:space="0" w:color="auto"/>
      </w:divBdr>
      <w:divsChild>
        <w:div w:id="14037441">
          <w:marLeft w:val="0"/>
          <w:marRight w:val="0"/>
          <w:marTop w:val="0"/>
          <w:marBottom w:val="0"/>
          <w:divBdr>
            <w:top w:val="none" w:sz="0" w:space="0" w:color="auto"/>
            <w:left w:val="none" w:sz="0" w:space="0" w:color="auto"/>
            <w:bottom w:val="none" w:sz="0" w:space="0" w:color="auto"/>
            <w:right w:val="none" w:sz="0" w:space="0" w:color="auto"/>
          </w:divBdr>
          <w:divsChild>
            <w:div w:id="1346008509">
              <w:marLeft w:val="0"/>
              <w:marRight w:val="0"/>
              <w:marTop w:val="0"/>
              <w:marBottom w:val="0"/>
              <w:divBdr>
                <w:top w:val="none" w:sz="0" w:space="0" w:color="auto"/>
                <w:left w:val="none" w:sz="0" w:space="0" w:color="auto"/>
                <w:bottom w:val="none" w:sz="0" w:space="0" w:color="auto"/>
                <w:right w:val="none" w:sz="0" w:space="0" w:color="auto"/>
              </w:divBdr>
              <w:divsChild>
                <w:div w:id="1793284905">
                  <w:marLeft w:val="0"/>
                  <w:marRight w:val="0"/>
                  <w:marTop w:val="0"/>
                  <w:marBottom w:val="0"/>
                  <w:divBdr>
                    <w:top w:val="none" w:sz="0" w:space="0" w:color="auto"/>
                    <w:left w:val="none" w:sz="0" w:space="0" w:color="auto"/>
                    <w:bottom w:val="none" w:sz="0" w:space="0" w:color="auto"/>
                    <w:right w:val="none" w:sz="0" w:space="0" w:color="auto"/>
                  </w:divBdr>
                </w:div>
              </w:divsChild>
            </w:div>
            <w:div w:id="1748501147">
              <w:marLeft w:val="0"/>
              <w:marRight w:val="0"/>
              <w:marTop w:val="0"/>
              <w:marBottom w:val="0"/>
              <w:divBdr>
                <w:top w:val="none" w:sz="0" w:space="0" w:color="auto"/>
                <w:left w:val="none" w:sz="0" w:space="0" w:color="auto"/>
                <w:bottom w:val="none" w:sz="0" w:space="0" w:color="auto"/>
                <w:right w:val="none" w:sz="0" w:space="0" w:color="auto"/>
              </w:divBdr>
              <w:divsChild>
                <w:div w:id="246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6629">
          <w:marLeft w:val="0"/>
          <w:marRight w:val="0"/>
          <w:marTop w:val="0"/>
          <w:marBottom w:val="0"/>
          <w:divBdr>
            <w:top w:val="none" w:sz="0" w:space="0" w:color="auto"/>
            <w:left w:val="none" w:sz="0" w:space="0" w:color="auto"/>
            <w:bottom w:val="none" w:sz="0" w:space="0" w:color="auto"/>
            <w:right w:val="none" w:sz="0" w:space="0" w:color="auto"/>
          </w:divBdr>
          <w:divsChild>
            <w:div w:id="74402960">
              <w:marLeft w:val="0"/>
              <w:marRight w:val="0"/>
              <w:marTop w:val="0"/>
              <w:marBottom w:val="0"/>
              <w:divBdr>
                <w:top w:val="none" w:sz="0" w:space="0" w:color="auto"/>
                <w:left w:val="none" w:sz="0" w:space="0" w:color="auto"/>
                <w:bottom w:val="none" w:sz="0" w:space="0" w:color="auto"/>
                <w:right w:val="none" w:sz="0" w:space="0" w:color="auto"/>
              </w:divBdr>
              <w:divsChild>
                <w:div w:id="126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58522">
      <w:bodyDiv w:val="1"/>
      <w:marLeft w:val="0"/>
      <w:marRight w:val="0"/>
      <w:marTop w:val="0"/>
      <w:marBottom w:val="0"/>
      <w:divBdr>
        <w:top w:val="none" w:sz="0" w:space="0" w:color="auto"/>
        <w:left w:val="none" w:sz="0" w:space="0" w:color="auto"/>
        <w:bottom w:val="none" w:sz="0" w:space="0" w:color="auto"/>
        <w:right w:val="none" w:sz="0" w:space="0" w:color="auto"/>
      </w:divBdr>
      <w:divsChild>
        <w:div w:id="460198131">
          <w:marLeft w:val="0"/>
          <w:marRight w:val="0"/>
          <w:marTop w:val="0"/>
          <w:marBottom w:val="0"/>
          <w:divBdr>
            <w:top w:val="none" w:sz="0" w:space="0" w:color="auto"/>
            <w:left w:val="none" w:sz="0" w:space="0" w:color="auto"/>
            <w:bottom w:val="none" w:sz="0" w:space="0" w:color="auto"/>
            <w:right w:val="none" w:sz="0" w:space="0" w:color="auto"/>
          </w:divBdr>
          <w:divsChild>
            <w:div w:id="100297216">
              <w:marLeft w:val="0"/>
              <w:marRight w:val="0"/>
              <w:marTop w:val="0"/>
              <w:marBottom w:val="0"/>
              <w:divBdr>
                <w:top w:val="none" w:sz="0" w:space="0" w:color="auto"/>
                <w:left w:val="none" w:sz="0" w:space="0" w:color="auto"/>
                <w:bottom w:val="none" w:sz="0" w:space="0" w:color="auto"/>
                <w:right w:val="none" w:sz="0" w:space="0" w:color="auto"/>
              </w:divBdr>
              <w:divsChild>
                <w:div w:id="2099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8723">
      <w:bodyDiv w:val="1"/>
      <w:marLeft w:val="0"/>
      <w:marRight w:val="0"/>
      <w:marTop w:val="0"/>
      <w:marBottom w:val="0"/>
      <w:divBdr>
        <w:top w:val="none" w:sz="0" w:space="0" w:color="auto"/>
        <w:left w:val="none" w:sz="0" w:space="0" w:color="auto"/>
        <w:bottom w:val="none" w:sz="0" w:space="0" w:color="auto"/>
        <w:right w:val="none" w:sz="0" w:space="0" w:color="auto"/>
      </w:divBdr>
      <w:divsChild>
        <w:div w:id="1710454901">
          <w:marLeft w:val="0"/>
          <w:marRight w:val="0"/>
          <w:marTop w:val="0"/>
          <w:marBottom w:val="0"/>
          <w:divBdr>
            <w:top w:val="none" w:sz="0" w:space="0" w:color="auto"/>
            <w:left w:val="none" w:sz="0" w:space="0" w:color="auto"/>
            <w:bottom w:val="none" w:sz="0" w:space="0" w:color="auto"/>
            <w:right w:val="none" w:sz="0" w:space="0" w:color="auto"/>
          </w:divBdr>
          <w:divsChild>
            <w:div w:id="963072976">
              <w:marLeft w:val="0"/>
              <w:marRight w:val="0"/>
              <w:marTop w:val="0"/>
              <w:marBottom w:val="0"/>
              <w:divBdr>
                <w:top w:val="none" w:sz="0" w:space="0" w:color="auto"/>
                <w:left w:val="none" w:sz="0" w:space="0" w:color="auto"/>
                <w:bottom w:val="none" w:sz="0" w:space="0" w:color="auto"/>
                <w:right w:val="none" w:sz="0" w:space="0" w:color="auto"/>
              </w:divBdr>
              <w:divsChild>
                <w:div w:id="2831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499">
      <w:bodyDiv w:val="1"/>
      <w:marLeft w:val="0"/>
      <w:marRight w:val="0"/>
      <w:marTop w:val="0"/>
      <w:marBottom w:val="0"/>
      <w:divBdr>
        <w:top w:val="none" w:sz="0" w:space="0" w:color="auto"/>
        <w:left w:val="none" w:sz="0" w:space="0" w:color="auto"/>
        <w:bottom w:val="none" w:sz="0" w:space="0" w:color="auto"/>
        <w:right w:val="none" w:sz="0" w:space="0" w:color="auto"/>
      </w:divBdr>
      <w:divsChild>
        <w:div w:id="769860362">
          <w:marLeft w:val="0"/>
          <w:marRight w:val="0"/>
          <w:marTop w:val="0"/>
          <w:marBottom w:val="0"/>
          <w:divBdr>
            <w:top w:val="none" w:sz="0" w:space="0" w:color="auto"/>
            <w:left w:val="none" w:sz="0" w:space="0" w:color="auto"/>
            <w:bottom w:val="none" w:sz="0" w:space="0" w:color="auto"/>
            <w:right w:val="none" w:sz="0" w:space="0" w:color="auto"/>
          </w:divBdr>
          <w:divsChild>
            <w:div w:id="852961678">
              <w:marLeft w:val="0"/>
              <w:marRight w:val="0"/>
              <w:marTop w:val="0"/>
              <w:marBottom w:val="0"/>
              <w:divBdr>
                <w:top w:val="none" w:sz="0" w:space="0" w:color="auto"/>
                <w:left w:val="none" w:sz="0" w:space="0" w:color="auto"/>
                <w:bottom w:val="none" w:sz="0" w:space="0" w:color="auto"/>
                <w:right w:val="none" w:sz="0" w:space="0" w:color="auto"/>
              </w:divBdr>
              <w:divsChild>
                <w:div w:id="504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5545">
      <w:bodyDiv w:val="1"/>
      <w:marLeft w:val="0"/>
      <w:marRight w:val="0"/>
      <w:marTop w:val="0"/>
      <w:marBottom w:val="0"/>
      <w:divBdr>
        <w:top w:val="none" w:sz="0" w:space="0" w:color="auto"/>
        <w:left w:val="none" w:sz="0" w:space="0" w:color="auto"/>
        <w:bottom w:val="none" w:sz="0" w:space="0" w:color="auto"/>
        <w:right w:val="none" w:sz="0" w:space="0" w:color="auto"/>
      </w:divBdr>
      <w:divsChild>
        <w:div w:id="1330282445">
          <w:marLeft w:val="0"/>
          <w:marRight w:val="0"/>
          <w:marTop w:val="0"/>
          <w:marBottom w:val="0"/>
          <w:divBdr>
            <w:top w:val="none" w:sz="0" w:space="0" w:color="auto"/>
            <w:left w:val="none" w:sz="0" w:space="0" w:color="auto"/>
            <w:bottom w:val="none" w:sz="0" w:space="0" w:color="auto"/>
            <w:right w:val="none" w:sz="0" w:space="0" w:color="auto"/>
          </w:divBdr>
          <w:divsChild>
            <w:div w:id="186718949">
              <w:marLeft w:val="0"/>
              <w:marRight w:val="0"/>
              <w:marTop w:val="0"/>
              <w:marBottom w:val="0"/>
              <w:divBdr>
                <w:top w:val="none" w:sz="0" w:space="0" w:color="auto"/>
                <w:left w:val="none" w:sz="0" w:space="0" w:color="auto"/>
                <w:bottom w:val="none" w:sz="0" w:space="0" w:color="auto"/>
                <w:right w:val="none" w:sz="0" w:space="0" w:color="auto"/>
              </w:divBdr>
              <w:divsChild>
                <w:div w:id="744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omments" Target="/word/comments.xml" Id="Rbc06ecb50a1b44f9" /><Relationship Type="http://schemas.microsoft.com/office/2011/relationships/people" Target="/word/people.xml" Id="R2a1e717b080f4c69" /><Relationship Type="http://schemas.microsoft.com/office/2011/relationships/commentsExtended" Target="/word/commentsExtended.xml" Id="Rc1795dedebe343fd" /><Relationship Type="http://schemas.microsoft.com/office/2016/09/relationships/commentsIds" Target="/word/commentsIds.xml" Id="R23cf07fddc734e6e" /><Relationship Type="http://schemas.microsoft.com/office/2018/08/relationships/commentsExtensible" Target="/word/commentsExtensible.xml" Id="R59c799ff92564dc9" /><Relationship Type="http://schemas.openxmlformats.org/officeDocument/2006/relationships/glossaryDocument" Target="/word/glossary/document.xml" Id="Ra437e2ad6e2646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9ac379-da76-4d7e-b136-0da94bfd534c}"/>
      </w:docPartPr>
      <w:docPartBody>
        <w:p w14:paraId="1B5A4A3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2" ma:contentTypeDescription="Create a new document." ma:contentTypeScope="" ma:versionID="5f4b29ab4f35ed35ffee71cf9a86747c">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59d81ba1e8ce45c6109a5db5752797d0"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8FC2D-6886-4931-B128-0B76C8D71C6B}"/>
</file>

<file path=customXml/itemProps2.xml><?xml version="1.0" encoding="utf-8"?>
<ds:datastoreItem xmlns:ds="http://schemas.openxmlformats.org/officeDocument/2006/customXml" ds:itemID="{38F86A9C-7275-4978-BB22-BB3B479BAD2A}">
  <ds:schemaRefs>
    <ds:schemaRef ds:uri="http://schemas.microsoft.com/sharepoint/v3/contenttype/forms"/>
  </ds:schemaRefs>
</ds:datastoreItem>
</file>

<file path=customXml/itemProps3.xml><?xml version="1.0" encoding="utf-8"?>
<ds:datastoreItem xmlns:ds="http://schemas.openxmlformats.org/officeDocument/2006/customXml" ds:itemID="{F17DC3E4-7208-48BD-960A-69288E19A53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Amaya</dc:creator>
  <cp:keywords/>
  <dc:description/>
  <cp:lastModifiedBy>Bayron  Calle</cp:lastModifiedBy>
  <cp:revision>37</cp:revision>
  <dcterms:created xsi:type="dcterms:W3CDTF">2021-04-30T00:55:00Z</dcterms:created>
  <dcterms:modified xsi:type="dcterms:W3CDTF">2021-05-24T22:01:53Z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