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FE" w:rsidRPr="00513474" w:rsidRDefault="000722FE" w:rsidP="000722FE">
      <w:pPr>
        <w:ind w:right="45"/>
        <w:jc w:val="both"/>
        <w:rPr>
          <w:rFonts w:cs="Arial"/>
          <w:b/>
          <w:sz w:val="20"/>
          <w:szCs w:val="20"/>
          <w:lang w:val="en-GB"/>
        </w:rPr>
      </w:pPr>
      <w:r w:rsidRPr="00513474">
        <w:rPr>
          <w:rFonts w:cs="Arial"/>
          <w:b/>
          <w:sz w:val="20"/>
          <w:szCs w:val="20"/>
          <w:lang w:val="en-GB"/>
        </w:rPr>
        <w:t>References</w:t>
      </w:r>
    </w:p>
    <w:p w:rsidR="000722FE" w:rsidRPr="00513474" w:rsidRDefault="000722FE" w:rsidP="000722FE">
      <w:pPr>
        <w:ind w:right="45"/>
        <w:jc w:val="both"/>
        <w:rPr>
          <w:rFonts w:cs="Arial"/>
          <w:b/>
          <w:sz w:val="20"/>
          <w:szCs w:val="20"/>
          <w:lang w:val="en-GB"/>
        </w:rPr>
      </w:pPr>
    </w:p>
    <w:p w:rsidR="000722FE" w:rsidRPr="00513474" w:rsidRDefault="000722FE" w:rsidP="000722F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  <w:lang w:val="en-GB"/>
        </w:rPr>
      </w:pPr>
      <w:r w:rsidRPr="00513474">
        <w:rPr>
          <w:rFonts w:cs="Times"/>
          <w:sz w:val="20"/>
          <w:szCs w:val="20"/>
          <w:lang w:val="en-GB"/>
        </w:rPr>
        <w:t xml:space="preserve">Bellwood, P. 1985. Prehistory of the Indo-Malaysian Archipelago. Academic Press, London. 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  <w:lang w:val="en-GB"/>
        </w:rPr>
      </w:pPr>
      <w:proofErr w:type="spellStart"/>
      <w:r w:rsidRPr="00513474">
        <w:rPr>
          <w:rFonts w:cs="Arial"/>
          <w:sz w:val="20"/>
          <w:szCs w:val="20"/>
          <w:lang w:val="en-GB"/>
        </w:rPr>
        <w:t>Brosius</w:t>
      </w:r>
      <w:proofErr w:type="spellEnd"/>
      <w:r w:rsidRPr="00513474">
        <w:rPr>
          <w:rFonts w:cs="Arial"/>
          <w:sz w:val="20"/>
          <w:szCs w:val="20"/>
          <w:lang w:val="en-GB"/>
        </w:rPr>
        <w:t xml:space="preserve">, P. 1981. After </w:t>
      </w:r>
      <w:proofErr w:type="spellStart"/>
      <w:r w:rsidRPr="00513474">
        <w:rPr>
          <w:rFonts w:cs="Arial"/>
          <w:sz w:val="20"/>
          <w:szCs w:val="20"/>
          <w:lang w:val="en-GB"/>
        </w:rPr>
        <w:t>Duwagan</w:t>
      </w:r>
      <w:proofErr w:type="spellEnd"/>
      <w:r w:rsidRPr="00513474">
        <w:rPr>
          <w:rFonts w:cs="Arial"/>
          <w:sz w:val="20"/>
          <w:szCs w:val="20"/>
          <w:lang w:val="en-GB"/>
        </w:rPr>
        <w:t>: deforestation, succession and adaptation in upla</w:t>
      </w:r>
      <w:r>
        <w:rPr>
          <w:rFonts w:cs="Arial"/>
          <w:sz w:val="20"/>
          <w:szCs w:val="20"/>
          <w:lang w:val="en-GB"/>
        </w:rPr>
        <w:t>nd Luzon, Philippines. Masters’</w:t>
      </w:r>
      <w:r w:rsidRPr="00513474">
        <w:rPr>
          <w:rFonts w:cs="Arial"/>
          <w:sz w:val="20"/>
          <w:szCs w:val="20"/>
          <w:lang w:val="en-GB"/>
        </w:rPr>
        <w:t xml:space="preserve"> Thesis, University of Hawaii, Honolulu, Hawaii. 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spacing w:after="240" w:line="300" w:lineRule="atLeast"/>
        <w:rPr>
          <w:rFonts w:cs="Arial"/>
          <w:sz w:val="20"/>
          <w:szCs w:val="20"/>
          <w:lang w:val="en-GB"/>
        </w:rPr>
      </w:pPr>
      <w:r w:rsidRPr="00513474">
        <w:rPr>
          <w:rFonts w:cs="Arial"/>
          <w:sz w:val="20"/>
          <w:szCs w:val="20"/>
          <w:lang w:val="en-GB"/>
        </w:rPr>
        <w:t xml:space="preserve">Collins, N.M. and Morris, M.G. 1985. Threatened Swallowtail Butterflies of the World. The IUCN Red Data Book. Gland: IUCN. 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spacing w:after="240"/>
        <w:jc w:val="both"/>
        <w:rPr>
          <w:rFonts w:cs="Arial"/>
          <w:sz w:val="20"/>
          <w:szCs w:val="20"/>
          <w:lang w:val="en-GB"/>
        </w:rPr>
      </w:pPr>
      <w:r w:rsidRPr="00513474">
        <w:rPr>
          <w:rFonts w:cs="Arial"/>
          <w:sz w:val="20"/>
          <w:szCs w:val="20"/>
          <w:lang w:val="en-GB"/>
        </w:rPr>
        <w:t xml:space="preserve">Eder, J. F, (1987) On the Road to Tribal Extinction: Depopulation, </w:t>
      </w:r>
      <w:proofErr w:type="spellStart"/>
      <w:r w:rsidRPr="00513474">
        <w:rPr>
          <w:rFonts w:cs="Arial"/>
          <w:sz w:val="20"/>
          <w:szCs w:val="20"/>
          <w:lang w:val="en-GB"/>
        </w:rPr>
        <w:t>Deculturation</w:t>
      </w:r>
      <w:proofErr w:type="spellEnd"/>
      <w:r w:rsidRPr="00513474">
        <w:rPr>
          <w:rFonts w:cs="Arial"/>
          <w:sz w:val="20"/>
          <w:szCs w:val="20"/>
          <w:lang w:val="en-GB"/>
        </w:rPr>
        <w:t xml:space="preserve"> and </w:t>
      </w:r>
      <w:proofErr w:type="spellStart"/>
      <w:r w:rsidRPr="00513474">
        <w:rPr>
          <w:rFonts w:cs="Arial"/>
          <w:sz w:val="20"/>
          <w:szCs w:val="20"/>
          <w:lang w:val="en-GB"/>
        </w:rPr>
        <w:t>Maladaption</w:t>
      </w:r>
      <w:proofErr w:type="spellEnd"/>
      <w:r w:rsidRPr="00513474">
        <w:rPr>
          <w:rFonts w:cs="Times"/>
          <w:sz w:val="20"/>
          <w:szCs w:val="20"/>
          <w:lang w:val="en-GB"/>
        </w:rPr>
        <w:t xml:space="preserve"> </w:t>
      </w:r>
      <w:r w:rsidRPr="00513474">
        <w:rPr>
          <w:rFonts w:cs="Arial"/>
          <w:sz w:val="20"/>
          <w:szCs w:val="20"/>
          <w:lang w:val="en-GB"/>
        </w:rPr>
        <w:t>among the Batak of the Philippines, University of California Press, Berkley, CA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  <w:lang w:val="en-GB"/>
        </w:rPr>
      </w:pPr>
      <w:r w:rsidRPr="00513474">
        <w:rPr>
          <w:rFonts w:eastAsia="Times New Roman" w:cs="Arial"/>
          <w:color w:val="111111"/>
          <w:sz w:val="20"/>
          <w:szCs w:val="20"/>
          <w:shd w:val="clear" w:color="auto" w:fill="FFFFFF"/>
          <w:lang w:val="en-GB"/>
        </w:rPr>
        <w:t xml:space="preserve">Headland, T. and L.A. Reid.  1989.  Hunter-Gatherers and Their Neighbours from Prehistory to the Present.  </w:t>
      </w:r>
      <w:r w:rsidRPr="00513474">
        <w:rPr>
          <w:rFonts w:cs="Times"/>
          <w:i/>
          <w:sz w:val="20"/>
          <w:szCs w:val="20"/>
          <w:lang w:val="en-GB"/>
        </w:rPr>
        <w:t>Current Anthropology</w:t>
      </w:r>
      <w:r w:rsidRPr="00513474">
        <w:rPr>
          <w:rFonts w:cs="Times"/>
          <w:sz w:val="20"/>
          <w:szCs w:val="20"/>
          <w:lang w:val="en-GB"/>
        </w:rPr>
        <w:t xml:space="preserve"> 30 (1).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  <w:lang w:val="en-GB"/>
        </w:rPr>
      </w:pPr>
      <w:proofErr w:type="spellStart"/>
      <w:r w:rsidRPr="00513474">
        <w:rPr>
          <w:rFonts w:cs="Arial"/>
          <w:sz w:val="20"/>
          <w:szCs w:val="20"/>
          <w:lang w:val="en-GB"/>
        </w:rPr>
        <w:t>Kummer</w:t>
      </w:r>
      <w:proofErr w:type="spellEnd"/>
      <w:r w:rsidRPr="00513474">
        <w:rPr>
          <w:rFonts w:cs="Arial"/>
          <w:sz w:val="20"/>
          <w:szCs w:val="20"/>
          <w:lang w:val="en-GB"/>
        </w:rPr>
        <w:t xml:space="preserve">, D. M. 1992. </w:t>
      </w:r>
      <w:r w:rsidRPr="00513474">
        <w:rPr>
          <w:rFonts w:cs="Arial"/>
          <w:iCs/>
          <w:sz w:val="20"/>
          <w:szCs w:val="20"/>
          <w:lang w:val="en-GB"/>
        </w:rPr>
        <w:t xml:space="preserve">Deforestation in the </w:t>
      </w:r>
      <w:proofErr w:type="spellStart"/>
      <w:r w:rsidRPr="00513474">
        <w:rPr>
          <w:rFonts w:cs="Arial"/>
          <w:iCs/>
          <w:sz w:val="20"/>
          <w:szCs w:val="20"/>
          <w:lang w:val="en-GB"/>
        </w:rPr>
        <w:t>Postwar</w:t>
      </w:r>
      <w:proofErr w:type="spellEnd"/>
      <w:r w:rsidRPr="00513474">
        <w:rPr>
          <w:rFonts w:cs="Arial"/>
          <w:iCs/>
          <w:sz w:val="20"/>
          <w:szCs w:val="20"/>
          <w:lang w:val="en-GB"/>
        </w:rPr>
        <w:t xml:space="preserve"> Philippines</w:t>
      </w:r>
      <w:r w:rsidRPr="00513474">
        <w:rPr>
          <w:rFonts w:cs="Arial"/>
          <w:sz w:val="20"/>
          <w:szCs w:val="20"/>
          <w:lang w:val="en-GB"/>
        </w:rPr>
        <w:t xml:space="preserve">. Manila: </w:t>
      </w:r>
      <w:proofErr w:type="spellStart"/>
      <w:r w:rsidRPr="00513474">
        <w:rPr>
          <w:rFonts w:cs="Arial"/>
          <w:sz w:val="20"/>
          <w:szCs w:val="20"/>
          <w:lang w:val="en-GB"/>
        </w:rPr>
        <w:t>Ateneo</w:t>
      </w:r>
      <w:proofErr w:type="spellEnd"/>
      <w:r w:rsidRPr="00513474">
        <w:rPr>
          <w:rFonts w:cs="Arial"/>
          <w:sz w:val="20"/>
          <w:szCs w:val="20"/>
          <w:lang w:val="en-GB"/>
        </w:rPr>
        <w:t xml:space="preserve"> University Press.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  <w:lang w:val="en-GB"/>
        </w:rPr>
      </w:pPr>
      <w:proofErr w:type="spellStart"/>
      <w:r w:rsidRPr="00513474">
        <w:rPr>
          <w:rFonts w:cs="Arial"/>
          <w:sz w:val="20"/>
          <w:szCs w:val="20"/>
          <w:lang w:val="en-GB"/>
        </w:rPr>
        <w:t>Margalef</w:t>
      </w:r>
      <w:proofErr w:type="spellEnd"/>
      <w:r w:rsidRPr="00513474">
        <w:rPr>
          <w:rFonts w:cs="Arial"/>
          <w:sz w:val="20"/>
          <w:szCs w:val="20"/>
          <w:lang w:val="en-GB"/>
        </w:rPr>
        <w:t xml:space="preserve">, R. 1968. </w:t>
      </w:r>
      <w:r w:rsidRPr="00513474">
        <w:rPr>
          <w:rFonts w:cs="Arial"/>
          <w:iCs/>
          <w:sz w:val="20"/>
          <w:szCs w:val="20"/>
          <w:lang w:val="en-GB"/>
        </w:rPr>
        <w:t>Perspectives in ecological theory</w:t>
      </w:r>
      <w:r w:rsidRPr="00513474">
        <w:rPr>
          <w:rFonts w:cs="Arial"/>
          <w:sz w:val="20"/>
          <w:szCs w:val="20"/>
          <w:lang w:val="en-GB"/>
        </w:rPr>
        <w:t xml:space="preserve">. Chicago: University of Chicago Press. </w:t>
      </w:r>
    </w:p>
    <w:p w:rsidR="000722FE" w:rsidRPr="00513474" w:rsidRDefault="000722FE" w:rsidP="000722FE">
      <w:pPr>
        <w:ind w:right="45"/>
        <w:jc w:val="both"/>
        <w:rPr>
          <w:rFonts w:cs="Arial"/>
          <w:sz w:val="20"/>
          <w:szCs w:val="20"/>
          <w:lang w:val="en-GB"/>
        </w:rPr>
      </w:pPr>
      <w:r w:rsidRPr="00513474">
        <w:rPr>
          <w:rFonts w:cs="Arial"/>
          <w:sz w:val="20"/>
          <w:szCs w:val="20"/>
          <w:lang w:val="en-GB"/>
        </w:rPr>
        <w:t xml:space="preserve">Novellino, D. 2014.   Rice-related knowledge, farming strategies and the transformation of </w:t>
      </w:r>
      <w:proofErr w:type="spellStart"/>
      <w:r w:rsidRPr="00513474">
        <w:rPr>
          <w:rFonts w:cs="Arial"/>
          <w:sz w:val="20"/>
          <w:szCs w:val="20"/>
          <w:lang w:val="en-GB"/>
        </w:rPr>
        <w:t>swiddens</w:t>
      </w:r>
      <w:proofErr w:type="spellEnd"/>
      <w:r w:rsidRPr="00513474">
        <w:rPr>
          <w:rFonts w:cs="Arial"/>
          <w:sz w:val="20"/>
          <w:szCs w:val="20"/>
          <w:lang w:val="en-GB"/>
        </w:rPr>
        <w:t xml:space="preserve"> amongst the Batak of Palawan Island (the Philippines). In M. Cairns (ed.) </w:t>
      </w:r>
      <w:r w:rsidRPr="00513474">
        <w:rPr>
          <w:rFonts w:cs="Arial"/>
          <w:i/>
          <w:sz w:val="20"/>
          <w:szCs w:val="20"/>
          <w:lang w:val="en-GB"/>
        </w:rPr>
        <w:t>Growing Forest of Voices</w:t>
      </w:r>
      <w:r w:rsidRPr="00513474">
        <w:rPr>
          <w:rFonts w:cs="Arial"/>
          <w:sz w:val="20"/>
          <w:szCs w:val="20"/>
          <w:lang w:val="en-GB"/>
        </w:rPr>
        <w:t>. RFF Press: USA</w:t>
      </w:r>
    </w:p>
    <w:p w:rsidR="000722FE" w:rsidRPr="00513474" w:rsidRDefault="000722FE" w:rsidP="000722FE">
      <w:pPr>
        <w:ind w:right="45"/>
        <w:jc w:val="both"/>
        <w:rPr>
          <w:sz w:val="20"/>
          <w:szCs w:val="20"/>
          <w:lang w:val="en-GB"/>
        </w:rPr>
      </w:pPr>
    </w:p>
    <w:p w:rsidR="000722FE" w:rsidRPr="00513474" w:rsidRDefault="000722FE" w:rsidP="000722FE">
      <w:pPr>
        <w:pStyle w:val="BodyText2"/>
        <w:spacing w:after="0" w:line="240" w:lineRule="auto"/>
        <w:rPr>
          <w:b/>
          <w:sz w:val="20"/>
          <w:szCs w:val="20"/>
          <w:lang w:val="en-GB"/>
        </w:rPr>
      </w:pPr>
      <w:r w:rsidRPr="00513474">
        <w:rPr>
          <w:rFonts w:cs="Arial"/>
          <w:sz w:val="20"/>
          <w:szCs w:val="20"/>
          <w:lang w:val="en-GB" w:eastAsia="en-US"/>
        </w:rPr>
        <w:t xml:space="preserve">Novellino, D. 2010a. Towards a ‘Common Logic of Procurement’: Unravelling the Foraging–Farming Interface on Palawan Island (The Philippines).  In M. </w:t>
      </w:r>
      <w:proofErr w:type="spellStart"/>
      <w:r w:rsidRPr="00513474">
        <w:rPr>
          <w:rFonts w:cs="Arial"/>
          <w:sz w:val="20"/>
          <w:szCs w:val="20"/>
          <w:lang w:val="en-GB" w:eastAsia="en-US"/>
        </w:rPr>
        <w:t>Janowski</w:t>
      </w:r>
      <w:proofErr w:type="spellEnd"/>
      <w:r w:rsidRPr="00513474">
        <w:rPr>
          <w:rFonts w:cs="Arial"/>
          <w:sz w:val="20"/>
          <w:szCs w:val="20"/>
          <w:lang w:val="en-GB" w:eastAsia="en-US"/>
        </w:rPr>
        <w:t xml:space="preserve"> and G. Barker (eds.) </w:t>
      </w:r>
      <w:r w:rsidRPr="00513474">
        <w:rPr>
          <w:rFonts w:cs="Arial"/>
          <w:i/>
          <w:sz w:val="20"/>
          <w:szCs w:val="20"/>
          <w:lang w:val="en-GB" w:eastAsia="en-US"/>
        </w:rPr>
        <w:t>Why Cultivate? Anthropological and Archaeological Perspectives on Foraging-Framing Transitions in Island Southeast Asia. </w:t>
      </w:r>
      <w:r w:rsidRPr="00513474">
        <w:rPr>
          <w:rFonts w:cs="Arial"/>
          <w:sz w:val="20"/>
          <w:szCs w:val="20"/>
          <w:lang w:val="en-GB" w:eastAsia="en-US"/>
        </w:rPr>
        <w:t xml:space="preserve"> The McDonald Institute: Cambridge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0"/>
          <w:lang w:val="en-GB"/>
        </w:rPr>
      </w:pPr>
    </w:p>
    <w:p w:rsidR="000722FE" w:rsidRPr="00513474" w:rsidRDefault="000722FE" w:rsidP="000722FE">
      <w:pPr>
        <w:widowControl w:val="0"/>
        <w:autoSpaceDE w:val="0"/>
        <w:autoSpaceDN w:val="0"/>
        <w:adjustRightInd w:val="0"/>
        <w:jc w:val="both"/>
        <w:rPr>
          <w:rFonts w:cs="NewBaskerville-Bold"/>
          <w:bCs/>
          <w:sz w:val="20"/>
          <w:szCs w:val="20"/>
          <w:lang w:val="en-GB"/>
        </w:rPr>
      </w:pPr>
      <w:r w:rsidRPr="00513474">
        <w:rPr>
          <w:rFonts w:cs="Arial"/>
          <w:sz w:val="20"/>
          <w:szCs w:val="20"/>
          <w:lang w:val="en-GB"/>
        </w:rPr>
        <w:t xml:space="preserve">Novellino, D. 2010b. </w:t>
      </w:r>
      <w:r w:rsidRPr="00513474">
        <w:rPr>
          <w:rFonts w:cs="NewBaskerville-Bold"/>
          <w:bCs/>
          <w:sz w:val="20"/>
          <w:szCs w:val="20"/>
          <w:lang w:val="en-GB"/>
        </w:rPr>
        <w:t>From Indigenous Customary Practices to Policy Interventions: The Ecological and Socio-cultural Underpinnings of the Non-timber Forest Trade on Palawan Island, the Philippines</w:t>
      </w:r>
      <w:r>
        <w:rPr>
          <w:rFonts w:cs="NewBaskerville-Bold"/>
          <w:bCs/>
          <w:sz w:val="20"/>
          <w:szCs w:val="20"/>
          <w:lang w:val="en-GB"/>
        </w:rPr>
        <w:t>.  I</w:t>
      </w:r>
      <w:r w:rsidRPr="00513474">
        <w:rPr>
          <w:rFonts w:cs="NewBaskerville-Bold"/>
          <w:bCs/>
          <w:sz w:val="20"/>
          <w:szCs w:val="20"/>
          <w:lang w:val="en-GB"/>
        </w:rPr>
        <w:t xml:space="preserve">n Sarah A Laird, Rebecca J. Mc Lain and Rachel P. </w:t>
      </w:r>
      <w:proofErr w:type="spellStart"/>
      <w:r w:rsidRPr="00513474">
        <w:rPr>
          <w:rFonts w:cs="NewBaskerville-Bold"/>
          <w:bCs/>
          <w:sz w:val="20"/>
          <w:szCs w:val="20"/>
          <w:lang w:val="en-GB"/>
        </w:rPr>
        <w:t>Wynberg</w:t>
      </w:r>
      <w:proofErr w:type="spellEnd"/>
      <w:r w:rsidRPr="00513474">
        <w:rPr>
          <w:rFonts w:cs="NewBaskerville-Bold"/>
          <w:bCs/>
          <w:sz w:val="20"/>
          <w:szCs w:val="20"/>
          <w:lang w:val="en-GB"/>
        </w:rPr>
        <w:t xml:space="preserve"> (</w:t>
      </w:r>
      <w:proofErr w:type="spellStart"/>
      <w:r w:rsidRPr="00513474">
        <w:rPr>
          <w:rFonts w:cs="NewBaskerville-Bold"/>
          <w:bCs/>
          <w:sz w:val="20"/>
          <w:szCs w:val="20"/>
          <w:lang w:val="en-GB"/>
        </w:rPr>
        <w:t>Eds</w:t>
      </w:r>
      <w:proofErr w:type="spellEnd"/>
      <w:r w:rsidRPr="00513474">
        <w:rPr>
          <w:rFonts w:cs="NewBaskerville-Bold"/>
          <w:bCs/>
          <w:sz w:val="20"/>
          <w:szCs w:val="20"/>
          <w:lang w:val="en-GB"/>
        </w:rPr>
        <w:t xml:space="preserve">) </w:t>
      </w:r>
      <w:r w:rsidRPr="00513474">
        <w:rPr>
          <w:rFonts w:cs="NewBaskerville-Bold"/>
          <w:bCs/>
          <w:i/>
          <w:sz w:val="20"/>
          <w:szCs w:val="20"/>
          <w:lang w:val="en-GB"/>
        </w:rPr>
        <w:t>Wild Product Governance: Finding Policies that Work for Non-Timber Forest Products</w:t>
      </w:r>
      <w:r w:rsidRPr="00513474">
        <w:rPr>
          <w:rFonts w:cs="NewBaskerville-Bold"/>
          <w:bCs/>
          <w:sz w:val="20"/>
          <w:szCs w:val="20"/>
          <w:lang w:val="en-GB"/>
        </w:rPr>
        <w:t xml:space="preserve">, pp. 183-197. </w:t>
      </w:r>
      <w:proofErr w:type="spellStart"/>
      <w:r w:rsidRPr="00513474">
        <w:rPr>
          <w:rFonts w:cs="NewBaskerville-Bold"/>
          <w:bCs/>
          <w:sz w:val="20"/>
          <w:szCs w:val="20"/>
          <w:lang w:val="en-GB"/>
        </w:rPr>
        <w:t>Earthscan</w:t>
      </w:r>
      <w:proofErr w:type="spellEnd"/>
      <w:r w:rsidRPr="00513474">
        <w:rPr>
          <w:rFonts w:cs="NewBaskerville-Bold"/>
          <w:bCs/>
          <w:sz w:val="20"/>
          <w:szCs w:val="20"/>
          <w:lang w:val="en-GB"/>
        </w:rPr>
        <w:t>: London, Washington DC.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jc w:val="both"/>
        <w:rPr>
          <w:rFonts w:cs="NewBaskerville-Bold"/>
          <w:bCs/>
          <w:sz w:val="20"/>
          <w:szCs w:val="20"/>
          <w:lang w:val="en-GB"/>
        </w:rPr>
      </w:pPr>
    </w:p>
    <w:p w:rsidR="000722FE" w:rsidRPr="00513474" w:rsidRDefault="000722FE" w:rsidP="000722FE">
      <w:pPr>
        <w:jc w:val="both"/>
        <w:rPr>
          <w:rFonts w:eastAsia="Times New Roman"/>
          <w:sz w:val="20"/>
          <w:szCs w:val="20"/>
          <w:lang w:val="en-GB"/>
        </w:rPr>
      </w:pPr>
      <w:r w:rsidRPr="00513474">
        <w:rPr>
          <w:rFonts w:cs="NewBaskerville-Bold"/>
          <w:bCs/>
          <w:sz w:val="20"/>
          <w:szCs w:val="20"/>
          <w:lang w:val="en-GB"/>
        </w:rPr>
        <w:t xml:space="preserve">Novellino, D. 2008.  </w:t>
      </w:r>
      <w:proofErr w:type="spellStart"/>
      <w:r w:rsidRPr="00513474">
        <w:rPr>
          <w:rFonts w:cs="NewBaskerville-Bold"/>
          <w:bCs/>
          <w:sz w:val="20"/>
          <w:szCs w:val="20"/>
          <w:lang w:val="en-GB"/>
        </w:rPr>
        <w:t>Kabatakan</w:t>
      </w:r>
      <w:proofErr w:type="spellEnd"/>
      <w:r w:rsidRPr="00513474">
        <w:rPr>
          <w:rFonts w:cs="NewBaskerville-Bold"/>
          <w:bCs/>
          <w:sz w:val="20"/>
          <w:szCs w:val="20"/>
          <w:lang w:val="en-GB"/>
        </w:rPr>
        <w:t xml:space="preserve"> it </w:t>
      </w:r>
      <w:proofErr w:type="spellStart"/>
      <w:r w:rsidRPr="00513474">
        <w:rPr>
          <w:rFonts w:cs="NewBaskerville-Bold"/>
          <w:bCs/>
          <w:sz w:val="20"/>
          <w:szCs w:val="20"/>
          <w:lang w:val="en-GB"/>
        </w:rPr>
        <w:t>Tanabag</w:t>
      </w:r>
      <w:proofErr w:type="spellEnd"/>
      <w:r w:rsidRPr="00513474">
        <w:rPr>
          <w:rFonts w:cs="NewBaskerville-Bold"/>
          <w:bCs/>
          <w:sz w:val="20"/>
          <w:szCs w:val="20"/>
          <w:lang w:val="en-GB"/>
        </w:rPr>
        <w:t xml:space="preserve">: </w:t>
      </w:r>
      <w:r w:rsidRPr="00513474">
        <w:rPr>
          <w:rFonts w:eastAsia="Times New Roman"/>
          <w:sz w:val="20"/>
          <w:szCs w:val="20"/>
          <w:lang w:val="en-GB"/>
        </w:rPr>
        <w:t xml:space="preserve">The Ancestral Territory of the </w:t>
      </w:r>
      <w:proofErr w:type="spellStart"/>
      <w:r w:rsidRPr="00513474">
        <w:rPr>
          <w:rFonts w:eastAsia="Times New Roman"/>
          <w:sz w:val="20"/>
          <w:szCs w:val="20"/>
          <w:lang w:val="en-GB"/>
        </w:rPr>
        <w:t>Tanabag</w:t>
      </w:r>
      <w:proofErr w:type="spellEnd"/>
      <w:r w:rsidRPr="00513474">
        <w:rPr>
          <w:rFonts w:eastAsia="Times New Roman"/>
          <w:sz w:val="20"/>
          <w:szCs w:val="20"/>
          <w:lang w:val="en-GB"/>
        </w:rPr>
        <w:t xml:space="preserve"> Batak on Palawan Island, </w:t>
      </w:r>
      <w:proofErr w:type="gramStart"/>
      <w:r w:rsidRPr="00513474">
        <w:rPr>
          <w:rFonts w:eastAsia="Times New Roman"/>
          <w:sz w:val="20"/>
          <w:szCs w:val="20"/>
          <w:lang w:val="en-GB"/>
        </w:rPr>
        <w:t>Philippines</w:t>
      </w:r>
      <w:r w:rsidRPr="00513474">
        <w:rPr>
          <w:rFonts w:cs="NewBaskerville-Bold"/>
          <w:bCs/>
          <w:sz w:val="20"/>
          <w:szCs w:val="20"/>
          <w:lang w:val="en-GB"/>
        </w:rPr>
        <w:t xml:space="preserve">  </w:t>
      </w:r>
      <w:proofErr w:type="gramEnd"/>
      <w:r w:rsidRPr="00513474">
        <w:rPr>
          <w:sz w:val="20"/>
          <w:szCs w:val="20"/>
          <w:lang w:val="en-GB"/>
        </w:rPr>
        <w:fldChar w:fldCharType="begin"/>
      </w:r>
      <w:r w:rsidRPr="00513474">
        <w:rPr>
          <w:sz w:val="20"/>
          <w:szCs w:val="20"/>
          <w:lang w:val="en-GB"/>
        </w:rPr>
        <w:instrText xml:space="preserve"> HYPERLINK "https://www.iccaconsortium.org/wp-content/uploads/2018/04/KABATAKAN-IT-TANABAG.pdf" </w:instrText>
      </w:r>
      <w:r w:rsidRPr="00513474">
        <w:rPr>
          <w:sz w:val="20"/>
          <w:szCs w:val="20"/>
          <w:lang w:val="en-GB"/>
        </w:rPr>
        <w:fldChar w:fldCharType="separate"/>
      </w:r>
      <w:r w:rsidRPr="00513474">
        <w:rPr>
          <w:rFonts w:eastAsia="Times New Roman"/>
          <w:sz w:val="20"/>
          <w:szCs w:val="20"/>
          <w:u w:val="single"/>
          <w:lang w:val="en-GB"/>
        </w:rPr>
        <w:t>https://www.iccaconsortium.org/wp-content/uploads/2018/04/KABATAKAN-IT-TANABAG.pdf</w:t>
      </w:r>
      <w:r w:rsidRPr="00513474">
        <w:rPr>
          <w:rFonts w:eastAsia="Times New Roman"/>
          <w:sz w:val="20"/>
          <w:szCs w:val="20"/>
          <w:u w:val="single"/>
          <w:lang w:val="en-GB"/>
        </w:rPr>
        <w:fldChar w:fldCharType="end"/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</w:p>
    <w:p w:rsidR="000722FE" w:rsidRPr="00513474" w:rsidRDefault="000722FE" w:rsidP="000722FE">
      <w:pPr>
        <w:widowControl w:val="0"/>
        <w:autoSpaceDE w:val="0"/>
        <w:autoSpaceDN w:val="0"/>
        <w:adjustRightInd w:val="0"/>
        <w:jc w:val="both"/>
        <w:rPr>
          <w:rFonts w:cs="Courier"/>
          <w:sz w:val="20"/>
          <w:szCs w:val="20"/>
          <w:lang w:val="en-GB"/>
        </w:rPr>
      </w:pPr>
      <w:r w:rsidRPr="00513474">
        <w:rPr>
          <w:sz w:val="20"/>
          <w:szCs w:val="20"/>
          <w:lang w:val="en-GB"/>
        </w:rPr>
        <w:t xml:space="preserve">Novellino, D. 2009. </w:t>
      </w:r>
      <w:r w:rsidRPr="00992D8F">
        <w:rPr>
          <w:rFonts w:cs="Courier"/>
          <w:sz w:val="20"/>
          <w:szCs w:val="20"/>
          <w:lang w:val="en-GB"/>
        </w:rPr>
        <w:t xml:space="preserve">From Impregnation to </w:t>
      </w:r>
      <w:proofErr w:type="spellStart"/>
      <w:r w:rsidRPr="00992D8F">
        <w:rPr>
          <w:rFonts w:cs="Courier"/>
          <w:sz w:val="20"/>
          <w:szCs w:val="20"/>
          <w:lang w:val="en-GB"/>
        </w:rPr>
        <w:t>Attunment</w:t>
      </w:r>
      <w:proofErr w:type="spellEnd"/>
      <w:r w:rsidRPr="00992D8F">
        <w:rPr>
          <w:rFonts w:cs="Courier"/>
          <w:sz w:val="20"/>
          <w:szCs w:val="20"/>
          <w:lang w:val="en-GB"/>
        </w:rPr>
        <w:t>: A Sensory View of how Magic Works</w:t>
      </w:r>
      <w:r w:rsidRPr="00513474">
        <w:rPr>
          <w:rFonts w:cs="Courier"/>
          <w:sz w:val="20"/>
          <w:szCs w:val="20"/>
          <w:lang w:val="en-GB"/>
        </w:rPr>
        <w:t xml:space="preserve">. </w:t>
      </w:r>
      <w:r w:rsidRPr="00E851B2">
        <w:rPr>
          <w:rFonts w:cs="Courier"/>
          <w:i/>
          <w:sz w:val="20"/>
          <w:szCs w:val="20"/>
          <w:lang w:val="en-GB"/>
        </w:rPr>
        <w:t>Journal of the Royal Anthropological Institute</w:t>
      </w:r>
      <w:r w:rsidRPr="00513474">
        <w:rPr>
          <w:rFonts w:cs="Courier"/>
          <w:sz w:val="20"/>
          <w:szCs w:val="20"/>
          <w:lang w:val="en-GB"/>
        </w:rPr>
        <w:t xml:space="preserve"> (JRAI) </w:t>
      </w:r>
      <w:r w:rsidRPr="00513474">
        <w:rPr>
          <w:rFonts w:cs="Italic"/>
          <w:i/>
          <w:iCs/>
          <w:sz w:val="20"/>
          <w:szCs w:val="20"/>
          <w:lang w:val="en-GB"/>
        </w:rPr>
        <w:t xml:space="preserve">(N.S.) </w:t>
      </w:r>
      <w:r w:rsidRPr="00513474">
        <w:rPr>
          <w:rFonts w:cs="Italic"/>
          <w:bCs/>
          <w:sz w:val="20"/>
          <w:szCs w:val="20"/>
          <w:lang w:val="en-GB"/>
        </w:rPr>
        <w:t>15</w:t>
      </w:r>
      <w:r w:rsidRPr="00513474">
        <w:rPr>
          <w:rFonts w:cs="Italic"/>
          <w:i/>
          <w:iCs/>
          <w:sz w:val="20"/>
          <w:szCs w:val="20"/>
          <w:lang w:val="en-GB"/>
        </w:rPr>
        <w:t>, 755-776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jc w:val="both"/>
        <w:rPr>
          <w:rFonts w:cs="Courier"/>
          <w:sz w:val="20"/>
          <w:szCs w:val="20"/>
          <w:lang w:val="en-GB"/>
        </w:rPr>
      </w:pPr>
    </w:p>
    <w:p w:rsidR="000722FE" w:rsidRPr="00513474" w:rsidRDefault="000722FE" w:rsidP="000722FE">
      <w:pPr>
        <w:pStyle w:val="BodyText2"/>
        <w:spacing w:after="0" w:line="240" w:lineRule="auto"/>
        <w:jc w:val="both"/>
        <w:rPr>
          <w:b/>
          <w:sz w:val="20"/>
          <w:szCs w:val="20"/>
          <w:lang w:val="en-GB"/>
        </w:rPr>
      </w:pPr>
      <w:r w:rsidRPr="00513474">
        <w:rPr>
          <w:sz w:val="20"/>
          <w:szCs w:val="20"/>
          <w:lang w:val="en-GB"/>
        </w:rPr>
        <w:t xml:space="preserve">Novellino, D. 2007a. Cycles of Politics and Cycles of Nature: Permanent Crisis in the Uplands of Palawan (the Philippines), in R. Ellen (ed.) </w:t>
      </w:r>
      <w:r w:rsidRPr="00513474">
        <w:rPr>
          <w:i/>
          <w:sz w:val="20"/>
          <w:szCs w:val="20"/>
          <w:lang w:val="en-GB"/>
        </w:rPr>
        <w:t>Modern Crises and Traditional Strategies. Local Ecological Knowledge in Island Southeast Asia</w:t>
      </w:r>
      <w:r>
        <w:rPr>
          <w:sz w:val="20"/>
          <w:szCs w:val="20"/>
          <w:lang w:val="en-GB"/>
        </w:rPr>
        <w:t xml:space="preserve"> (pp. 185-219) </w:t>
      </w:r>
      <w:r w:rsidRPr="00513474">
        <w:rPr>
          <w:sz w:val="20"/>
          <w:szCs w:val="20"/>
          <w:lang w:val="en-GB"/>
        </w:rPr>
        <w:t xml:space="preserve">London and New York: </w:t>
      </w:r>
      <w:proofErr w:type="spellStart"/>
      <w:r w:rsidRPr="00513474">
        <w:rPr>
          <w:sz w:val="20"/>
          <w:szCs w:val="20"/>
          <w:lang w:val="en-GB"/>
        </w:rPr>
        <w:t>Berghahn</w:t>
      </w:r>
      <w:proofErr w:type="spellEnd"/>
      <w:r w:rsidRPr="00513474">
        <w:rPr>
          <w:sz w:val="20"/>
          <w:szCs w:val="20"/>
          <w:lang w:val="en-GB"/>
        </w:rPr>
        <w:t>.</w:t>
      </w:r>
    </w:p>
    <w:p w:rsidR="000722FE" w:rsidRPr="00513474" w:rsidRDefault="000722FE" w:rsidP="000722FE">
      <w:pPr>
        <w:pStyle w:val="BodyTextIndent"/>
        <w:ind w:left="0"/>
        <w:jc w:val="both"/>
        <w:rPr>
          <w:b/>
          <w:sz w:val="20"/>
          <w:szCs w:val="20"/>
          <w:lang w:val="en-GB"/>
        </w:rPr>
      </w:pPr>
    </w:p>
    <w:p w:rsidR="000722FE" w:rsidRPr="00513474" w:rsidRDefault="000722FE" w:rsidP="000722FE">
      <w:pPr>
        <w:pStyle w:val="BodyTextIndent"/>
        <w:ind w:left="0"/>
        <w:jc w:val="both"/>
        <w:rPr>
          <w:b/>
          <w:sz w:val="20"/>
          <w:szCs w:val="20"/>
          <w:lang w:val="en-GB"/>
        </w:rPr>
      </w:pPr>
      <w:r w:rsidRPr="00513474">
        <w:rPr>
          <w:sz w:val="20"/>
          <w:szCs w:val="20"/>
          <w:lang w:val="en-GB"/>
        </w:rPr>
        <w:t xml:space="preserve">Novellino, D. 2007b. </w:t>
      </w:r>
      <w:r w:rsidRPr="00513474">
        <w:rPr>
          <w:i/>
          <w:sz w:val="20"/>
          <w:szCs w:val="20"/>
          <w:lang w:val="en-GB"/>
        </w:rPr>
        <w:t xml:space="preserve">‘Talking about </w:t>
      </w:r>
      <w:proofErr w:type="spellStart"/>
      <w:r w:rsidRPr="00513474">
        <w:rPr>
          <w:i/>
          <w:sz w:val="20"/>
          <w:szCs w:val="20"/>
          <w:lang w:val="en-GB"/>
        </w:rPr>
        <w:t>cultura</w:t>
      </w:r>
      <w:proofErr w:type="spellEnd"/>
      <w:r w:rsidRPr="00513474">
        <w:rPr>
          <w:i/>
          <w:sz w:val="20"/>
          <w:szCs w:val="20"/>
          <w:lang w:val="en-GB"/>
        </w:rPr>
        <w:t xml:space="preserve">’ and ‘signing contracts’: the bureaucratization of the environment on Palawan </w:t>
      </w:r>
      <w:proofErr w:type="gramStart"/>
      <w:r w:rsidRPr="00513474">
        <w:rPr>
          <w:i/>
          <w:sz w:val="20"/>
          <w:szCs w:val="20"/>
          <w:lang w:val="en-GB"/>
        </w:rPr>
        <w:t>island</w:t>
      </w:r>
      <w:proofErr w:type="gramEnd"/>
      <w:r w:rsidRPr="00513474">
        <w:rPr>
          <w:i/>
          <w:sz w:val="20"/>
          <w:szCs w:val="20"/>
          <w:lang w:val="en-GB"/>
        </w:rPr>
        <w:t xml:space="preserve"> (the Philippines)</w:t>
      </w:r>
      <w:r>
        <w:rPr>
          <w:sz w:val="20"/>
          <w:szCs w:val="20"/>
          <w:lang w:val="en-GB"/>
        </w:rPr>
        <w:t>.   I</w:t>
      </w:r>
      <w:r w:rsidRPr="00513474">
        <w:rPr>
          <w:sz w:val="20"/>
          <w:szCs w:val="20"/>
          <w:lang w:val="en-GB"/>
        </w:rPr>
        <w:t xml:space="preserve">n C. Maida (ed.) Sustainability and Communities of Place.  London and New York: </w:t>
      </w:r>
      <w:proofErr w:type="spellStart"/>
      <w:r w:rsidRPr="00513474">
        <w:rPr>
          <w:sz w:val="20"/>
          <w:szCs w:val="20"/>
          <w:lang w:val="en-GB"/>
        </w:rPr>
        <w:t>Berghahn</w:t>
      </w:r>
      <w:proofErr w:type="spellEnd"/>
      <w:r w:rsidRPr="00513474">
        <w:rPr>
          <w:sz w:val="20"/>
          <w:szCs w:val="20"/>
          <w:lang w:val="en-GB"/>
        </w:rPr>
        <w:t>.</w:t>
      </w:r>
    </w:p>
    <w:p w:rsidR="000722FE" w:rsidRPr="00513474" w:rsidRDefault="000722FE" w:rsidP="000722FE">
      <w:pPr>
        <w:pStyle w:val="BodyText2"/>
        <w:spacing w:after="0" w:line="240" w:lineRule="auto"/>
        <w:jc w:val="both"/>
        <w:rPr>
          <w:sz w:val="20"/>
          <w:szCs w:val="20"/>
          <w:lang w:val="en-GB"/>
        </w:rPr>
      </w:pPr>
      <w:r w:rsidRPr="00513474">
        <w:rPr>
          <w:sz w:val="20"/>
          <w:szCs w:val="20"/>
          <w:lang w:val="en-GB"/>
        </w:rPr>
        <w:t>Novellino, D.</w:t>
      </w:r>
      <w:r w:rsidRPr="00513474">
        <w:rPr>
          <w:b/>
          <w:sz w:val="20"/>
          <w:szCs w:val="20"/>
          <w:lang w:val="en-GB"/>
        </w:rPr>
        <w:t xml:space="preserve"> </w:t>
      </w:r>
      <w:r w:rsidRPr="00513474">
        <w:rPr>
          <w:sz w:val="20"/>
          <w:szCs w:val="20"/>
          <w:lang w:val="en-GB"/>
        </w:rPr>
        <w:t xml:space="preserve">2003.  </w:t>
      </w:r>
      <w:r w:rsidRPr="00513474">
        <w:rPr>
          <w:i/>
          <w:sz w:val="20"/>
          <w:szCs w:val="20"/>
          <w:lang w:val="en-GB"/>
        </w:rPr>
        <w:t>‘Contrasting landscapes, conflicting ontologies’.  Assessing environmental conservation on Palawan Island (the Philippines)</w:t>
      </w:r>
      <w:r>
        <w:rPr>
          <w:i/>
          <w:sz w:val="20"/>
          <w:szCs w:val="20"/>
          <w:lang w:val="en-GB"/>
        </w:rPr>
        <w:t>.  I</w:t>
      </w:r>
      <w:r w:rsidRPr="00513474">
        <w:rPr>
          <w:sz w:val="20"/>
          <w:szCs w:val="20"/>
          <w:lang w:val="en-GB"/>
        </w:rPr>
        <w:t xml:space="preserve">n D. Anderson &amp; E. </w:t>
      </w:r>
      <w:proofErr w:type="spellStart"/>
      <w:r w:rsidRPr="00513474">
        <w:rPr>
          <w:sz w:val="20"/>
          <w:szCs w:val="20"/>
          <w:lang w:val="en-GB"/>
        </w:rPr>
        <w:t>Berglung</w:t>
      </w:r>
      <w:proofErr w:type="spellEnd"/>
      <w:r w:rsidRPr="00513474">
        <w:rPr>
          <w:sz w:val="20"/>
          <w:szCs w:val="20"/>
          <w:lang w:val="en-GB"/>
        </w:rPr>
        <w:t xml:space="preserve"> (</w:t>
      </w:r>
      <w:proofErr w:type="spellStart"/>
      <w:proofErr w:type="gramStart"/>
      <w:r w:rsidRPr="00513474">
        <w:rPr>
          <w:sz w:val="20"/>
          <w:szCs w:val="20"/>
          <w:lang w:val="en-GB"/>
        </w:rPr>
        <w:t>eds</w:t>
      </w:r>
      <w:proofErr w:type="spellEnd"/>
      <w:proofErr w:type="gramEnd"/>
      <w:r w:rsidRPr="00513474">
        <w:rPr>
          <w:sz w:val="20"/>
          <w:szCs w:val="20"/>
          <w:lang w:val="en-GB"/>
        </w:rPr>
        <w:t xml:space="preserve">), ‘Ethnographies of Conservation: Environmentalism and the Distribution of </w:t>
      </w:r>
      <w:proofErr w:type="spellStart"/>
      <w:r w:rsidRPr="00513474">
        <w:rPr>
          <w:sz w:val="20"/>
          <w:szCs w:val="20"/>
          <w:lang w:val="en-GB"/>
        </w:rPr>
        <w:t>Priviledge</w:t>
      </w:r>
      <w:proofErr w:type="spellEnd"/>
      <w:r w:rsidRPr="00513474">
        <w:rPr>
          <w:sz w:val="20"/>
          <w:szCs w:val="20"/>
          <w:lang w:val="en-GB"/>
        </w:rPr>
        <w:t xml:space="preserve">’. London and New York: </w:t>
      </w:r>
      <w:proofErr w:type="spellStart"/>
      <w:r w:rsidRPr="00513474">
        <w:rPr>
          <w:sz w:val="20"/>
          <w:szCs w:val="20"/>
          <w:lang w:val="en-GB"/>
        </w:rPr>
        <w:t>Berghahn</w:t>
      </w:r>
      <w:proofErr w:type="spellEnd"/>
      <w:r w:rsidRPr="00513474">
        <w:rPr>
          <w:sz w:val="20"/>
          <w:szCs w:val="20"/>
          <w:lang w:val="en-GB"/>
        </w:rPr>
        <w:t>.</w:t>
      </w:r>
    </w:p>
    <w:p w:rsidR="000722FE" w:rsidRPr="00513474" w:rsidRDefault="000722FE" w:rsidP="000722FE">
      <w:pPr>
        <w:pStyle w:val="BodyText2"/>
        <w:spacing w:after="0" w:line="240" w:lineRule="auto"/>
        <w:rPr>
          <w:sz w:val="20"/>
          <w:szCs w:val="20"/>
          <w:lang w:val="en-GB"/>
        </w:rPr>
      </w:pPr>
    </w:p>
    <w:p w:rsidR="000722FE" w:rsidRPr="00513474" w:rsidRDefault="000722FE" w:rsidP="000722FE">
      <w:pPr>
        <w:pStyle w:val="BodyText"/>
        <w:rPr>
          <w:rFonts w:asciiTheme="majorHAnsi" w:hAnsiTheme="majorHAnsi"/>
          <w:sz w:val="20"/>
          <w:lang w:val="en-GB"/>
        </w:rPr>
      </w:pPr>
      <w:r w:rsidRPr="00513474">
        <w:rPr>
          <w:rFonts w:asciiTheme="majorHAnsi" w:hAnsiTheme="majorHAnsi"/>
          <w:sz w:val="20"/>
          <w:lang w:val="en-GB"/>
        </w:rPr>
        <w:t>Novellino, D. 2002. The Relevance of Myths and Worldviews in Pälawan Classification, Perceptions</w:t>
      </w:r>
      <w:r>
        <w:rPr>
          <w:rFonts w:asciiTheme="majorHAnsi" w:hAnsiTheme="majorHAnsi"/>
          <w:sz w:val="20"/>
          <w:lang w:val="en-GB"/>
        </w:rPr>
        <w:t xml:space="preserve"> and Management of Honey Bees.  I</w:t>
      </w:r>
      <w:r w:rsidRPr="00513474">
        <w:rPr>
          <w:rFonts w:asciiTheme="majorHAnsi" w:hAnsiTheme="majorHAnsi"/>
          <w:sz w:val="20"/>
          <w:lang w:val="en-GB"/>
        </w:rPr>
        <w:t xml:space="preserve">n Stepp, J.R., F.S. Wyndham and R.K. Zarger (eds.) 2002. </w:t>
      </w:r>
      <w:r w:rsidRPr="00513474">
        <w:rPr>
          <w:rFonts w:asciiTheme="majorHAnsi" w:hAnsiTheme="majorHAnsi"/>
          <w:i/>
          <w:sz w:val="20"/>
          <w:lang w:val="en-GB"/>
        </w:rPr>
        <w:t>Ethnobiology and Biocultural Diversity</w:t>
      </w:r>
      <w:r w:rsidRPr="00513474">
        <w:rPr>
          <w:rFonts w:asciiTheme="majorHAnsi" w:hAnsiTheme="majorHAnsi"/>
          <w:sz w:val="20"/>
          <w:lang w:val="en-GB"/>
        </w:rPr>
        <w:t>: Proceedings of the 7th International Congress of Ethnobiology. University of Georgia Press. 717 pp.</w:t>
      </w:r>
    </w:p>
    <w:p w:rsidR="000722FE" w:rsidRPr="00513474" w:rsidRDefault="000722FE" w:rsidP="000722FE">
      <w:pPr>
        <w:pStyle w:val="BodyText"/>
        <w:rPr>
          <w:rFonts w:asciiTheme="majorHAnsi" w:hAnsiTheme="majorHAnsi"/>
          <w:sz w:val="20"/>
          <w:lang w:val="en-GB"/>
        </w:rPr>
      </w:pPr>
    </w:p>
    <w:p w:rsidR="000722FE" w:rsidRPr="00513474" w:rsidRDefault="000722FE" w:rsidP="000722FE">
      <w:pPr>
        <w:pStyle w:val="BodyText2"/>
        <w:spacing w:after="0" w:line="240" w:lineRule="auto"/>
        <w:jc w:val="both"/>
        <w:rPr>
          <w:b/>
          <w:sz w:val="20"/>
          <w:szCs w:val="20"/>
          <w:lang w:val="en-GB"/>
        </w:rPr>
      </w:pPr>
      <w:r w:rsidRPr="00513474">
        <w:rPr>
          <w:sz w:val="20"/>
          <w:szCs w:val="20"/>
          <w:lang w:val="en-GB"/>
        </w:rPr>
        <w:t>Novellino, D.</w:t>
      </w:r>
      <w:r w:rsidRPr="00513474">
        <w:rPr>
          <w:b/>
          <w:sz w:val="20"/>
          <w:szCs w:val="20"/>
          <w:lang w:val="en-GB"/>
        </w:rPr>
        <w:t xml:space="preserve"> </w:t>
      </w:r>
      <w:r w:rsidRPr="00513474">
        <w:rPr>
          <w:sz w:val="20"/>
          <w:szCs w:val="20"/>
          <w:lang w:val="en-GB"/>
        </w:rPr>
        <w:t xml:space="preserve">1999a. ‘The ominous switch: from indigenous forest management to conservation – the case of the Batak on Palawan Island, Philippines’.  In M. Colchester and C. </w:t>
      </w:r>
      <w:proofErr w:type="spellStart"/>
      <w:r w:rsidRPr="00513474">
        <w:rPr>
          <w:sz w:val="20"/>
          <w:szCs w:val="20"/>
          <w:lang w:val="en-GB"/>
        </w:rPr>
        <w:t>Erni</w:t>
      </w:r>
      <w:proofErr w:type="spellEnd"/>
      <w:r w:rsidRPr="00513474">
        <w:rPr>
          <w:sz w:val="20"/>
          <w:szCs w:val="20"/>
          <w:lang w:val="en-GB"/>
        </w:rPr>
        <w:t xml:space="preserve"> (</w:t>
      </w:r>
      <w:proofErr w:type="spellStart"/>
      <w:r w:rsidRPr="00513474">
        <w:rPr>
          <w:sz w:val="20"/>
          <w:szCs w:val="20"/>
          <w:lang w:val="en-GB"/>
        </w:rPr>
        <w:t>eds</w:t>
      </w:r>
      <w:proofErr w:type="spellEnd"/>
      <w:r w:rsidRPr="00513474">
        <w:rPr>
          <w:sz w:val="20"/>
          <w:szCs w:val="20"/>
          <w:lang w:val="en-GB"/>
        </w:rPr>
        <w:t xml:space="preserve">), </w:t>
      </w:r>
      <w:r w:rsidRPr="00513474">
        <w:rPr>
          <w:i/>
          <w:sz w:val="20"/>
          <w:szCs w:val="20"/>
          <w:lang w:val="en-GB"/>
        </w:rPr>
        <w:t>Indigenous Peoples and Protected Areas in South and Southeast Asia</w:t>
      </w:r>
      <w:r w:rsidRPr="00513474">
        <w:rPr>
          <w:sz w:val="20"/>
          <w:szCs w:val="20"/>
          <w:lang w:val="en-GB"/>
        </w:rPr>
        <w:t>, Document No. 97, Copenhagen: IWGIA.</w:t>
      </w:r>
    </w:p>
    <w:p w:rsidR="000722FE" w:rsidRPr="00513474" w:rsidRDefault="000722FE" w:rsidP="000722FE">
      <w:pPr>
        <w:jc w:val="both"/>
        <w:rPr>
          <w:sz w:val="20"/>
          <w:szCs w:val="20"/>
          <w:lang w:val="en-GB"/>
        </w:rPr>
      </w:pPr>
    </w:p>
    <w:p w:rsidR="000722FE" w:rsidRPr="00513474" w:rsidRDefault="000722FE" w:rsidP="000722FE">
      <w:pPr>
        <w:jc w:val="both"/>
        <w:rPr>
          <w:sz w:val="20"/>
          <w:szCs w:val="20"/>
          <w:lang w:val="en-GB"/>
        </w:rPr>
      </w:pPr>
      <w:r w:rsidRPr="00513474">
        <w:rPr>
          <w:sz w:val="20"/>
          <w:szCs w:val="20"/>
          <w:lang w:val="en-GB"/>
        </w:rPr>
        <w:t xml:space="preserve">Novellino, D. 1999b.  Prohibited Food and Dietary Habits </w:t>
      </w:r>
      <w:proofErr w:type="gramStart"/>
      <w:r w:rsidRPr="00513474">
        <w:rPr>
          <w:sz w:val="20"/>
          <w:szCs w:val="20"/>
          <w:lang w:val="en-GB"/>
        </w:rPr>
        <w:t>Among</w:t>
      </w:r>
      <w:proofErr w:type="gramEnd"/>
      <w:r w:rsidRPr="00513474">
        <w:rPr>
          <w:sz w:val="20"/>
          <w:szCs w:val="20"/>
          <w:lang w:val="en-GB"/>
        </w:rPr>
        <w:t xml:space="preserve"> the Batak of Palawan Island (Philippines).</w:t>
      </w:r>
      <w:r w:rsidRPr="00513474">
        <w:rPr>
          <w:i/>
          <w:sz w:val="20"/>
          <w:szCs w:val="20"/>
          <w:lang w:val="en-GB"/>
        </w:rPr>
        <w:t xml:space="preserve">  </w:t>
      </w:r>
      <w:r w:rsidRPr="00513474">
        <w:rPr>
          <w:sz w:val="20"/>
          <w:szCs w:val="20"/>
          <w:lang w:val="en-GB"/>
        </w:rPr>
        <w:t xml:space="preserve">In A. </w:t>
      </w:r>
      <w:proofErr w:type="spellStart"/>
      <w:r w:rsidRPr="00513474">
        <w:rPr>
          <w:sz w:val="20"/>
          <w:szCs w:val="20"/>
          <w:lang w:val="en-GB"/>
        </w:rPr>
        <w:t>Guerci</w:t>
      </w:r>
      <w:proofErr w:type="spellEnd"/>
      <w:r w:rsidRPr="00513474">
        <w:rPr>
          <w:sz w:val="20"/>
          <w:szCs w:val="20"/>
          <w:lang w:val="en-GB"/>
        </w:rPr>
        <w:t xml:space="preserve"> (</w:t>
      </w:r>
      <w:proofErr w:type="spellStart"/>
      <w:proofErr w:type="gramStart"/>
      <w:r w:rsidRPr="00513474">
        <w:rPr>
          <w:sz w:val="20"/>
          <w:szCs w:val="20"/>
          <w:lang w:val="en-GB"/>
        </w:rPr>
        <w:t>ed</w:t>
      </w:r>
      <w:proofErr w:type="spellEnd"/>
      <w:proofErr w:type="gramEnd"/>
      <w:r w:rsidRPr="00513474">
        <w:rPr>
          <w:sz w:val="20"/>
          <w:szCs w:val="20"/>
          <w:lang w:val="en-GB"/>
        </w:rPr>
        <w:t xml:space="preserve">) </w:t>
      </w:r>
      <w:r w:rsidRPr="00513474">
        <w:rPr>
          <w:i/>
          <w:sz w:val="20"/>
          <w:szCs w:val="20"/>
          <w:lang w:val="en-GB"/>
        </w:rPr>
        <w:t>Cultural Food. From Food to Culture. From Culture to Food</w:t>
      </w:r>
      <w:r>
        <w:rPr>
          <w:sz w:val="20"/>
          <w:szCs w:val="20"/>
          <w:lang w:val="en-GB"/>
        </w:rPr>
        <w:t xml:space="preserve">, </w:t>
      </w:r>
      <w:r w:rsidRPr="00513474">
        <w:rPr>
          <w:sz w:val="20"/>
          <w:szCs w:val="20"/>
          <w:lang w:val="en-GB"/>
        </w:rPr>
        <w:t xml:space="preserve">Genova: </w:t>
      </w:r>
      <w:proofErr w:type="spellStart"/>
      <w:r w:rsidRPr="00513474">
        <w:rPr>
          <w:sz w:val="20"/>
          <w:szCs w:val="20"/>
          <w:lang w:val="en-GB"/>
        </w:rPr>
        <w:t>Erga</w:t>
      </w:r>
      <w:proofErr w:type="spellEnd"/>
      <w:r w:rsidRPr="00513474">
        <w:rPr>
          <w:sz w:val="20"/>
          <w:szCs w:val="20"/>
          <w:lang w:val="en-GB"/>
        </w:rPr>
        <w:t xml:space="preserve"> </w:t>
      </w:r>
      <w:proofErr w:type="spellStart"/>
      <w:r w:rsidRPr="00513474">
        <w:rPr>
          <w:sz w:val="20"/>
          <w:szCs w:val="20"/>
          <w:lang w:val="en-GB"/>
        </w:rPr>
        <w:t>edizioni</w:t>
      </w:r>
      <w:proofErr w:type="spellEnd"/>
      <w:r w:rsidRPr="00513474">
        <w:rPr>
          <w:sz w:val="20"/>
          <w:szCs w:val="20"/>
          <w:lang w:val="en-GB"/>
        </w:rPr>
        <w:t>.</w:t>
      </w:r>
    </w:p>
    <w:p w:rsidR="000722FE" w:rsidRPr="00513474" w:rsidRDefault="000722FE" w:rsidP="000722FE">
      <w:pPr>
        <w:jc w:val="both"/>
        <w:rPr>
          <w:sz w:val="20"/>
          <w:szCs w:val="20"/>
          <w:lang w:val="en-GB"/>
        </w:rPr>
      </w:pPr>
    </w:p>
    <w:p w:rsidR="000722FE" w:rsidRPr="00513474" w:rsidRDefault="000722FE" w:rsidP="000722FE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0"/>
          <w:szCs w:val="20"/>
          <w:lang w:val="en-GB"/>
        </w:rPr>
      </w:pPr>
      <w:r w:rsidRPr="00513474">
        <w:rPr>
          <w:rFonts w:cs="Arial"/>
          <w:sz w:val="20"/>
          <w:szCs w:val="20"/>
          <w:lang w:val="en-GB"/>
        </w:rPr>
        <w:t xml:space="preserve">Rai, N. 1982. From forest to fields: A study of Philippine Negrito foragers in transition. Ph.D. Dissertation, University of Hawaii, Honolulu. </w:t>
      </w:r>
    </w:p>
    <w:p w:rsidR="000722FE" w:rsidRDefault="000722FE" w:rsidP="000722FE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val="en-GB"/>
        </w:rPr>
      </w:pPr>
      <w:r w:rsidRPr="00513474">
        <w:rPr>
          <w:rFonts w:cs="Arial"/>
          <w:sz w:val="20"/>
          <w:szCs w:val="20"/>
          <w:lang w:val="en-GB"/>
        </w:rPr>
        <w:t>Serna, C.B. 1990. Ratt</w:t>
      </w:r>
      <w:r>
        <w:rPr>
          <w:rFonts w:cs="Arial"/>
          <w:sz w:val="20"/>
          <w:szCs w:val="20"/>
          <w:lang w:val="en-GB"/>
        </w:rPr>
        <w:t>an resources supply situation.  I</w:t>
      </w:r>
      <w:r w:rsidRPr="00513474">
        <w:rPr>
          <w:rFonts w:cs="Arial"/>
          <w:sz w:val="20"/>
          <w:szCs w:val="20"/>
          <w:lang w:val="en-GB"/>
        </w:rPr>
        <w:t xml:space="preserve">n N.K. </w:t>
      </w:r>
      <w:proofErr w:type="spellStart"/>
      <w:r w:rsidRPr="00513474">
        <w:rPr>
          <w:rFonts w:cs="Arial"/>
          <w:sz w:val="20"/>
          <w:szCs w:val="20"/>
          <w:lang w:val="en-GB"/>
        </w:rPr>
        <w:t>Toreta</w:t>
      </w:r>
      <w:proofErr w:type="spellEnd"/>
      <w:r w:rsidRPr="00513474">
        <w:rPr>
          <w:rFonts w:cs="Arial"/>
          <w:sz w:val="20"/>
          <w:szCs w:val="20"/>
          <w:lang w:val="en-GB"/>
        </w:rPr>
        <w:t xml:space="preserve"> &amp; E.H. Belen (Eds.) </w:t>
      </w:r>
      <w:r w:rsidRPr="00513474">
        <w:rPr>
          <w:rFonts w:cs="Arial"/>
          <w:i/>
          <w:iCs/>
          <w:sz w:val="20"/>
          <w:szCs w:val="20"/>
          <w:lang w:val="en-GB"/>
        </w:rPr>
        <w:t>Rattan, Proceedings of the National Symposium/Workshop on Rattan</w:t>
      </w:r>
      <w:r w:rsidRPr="00513474">
        <w:rPr>
          <w:rFonts w:cs="Arial"/>
          <w:sz w:val="20"/>
          <w:szCs w:val="20"/>
          <w:lang w:val="en-GB"/>
        </w:rPr>
        <w:t xml:space="preserve">, Cebu City, June 1-3, 1988. Philippine Council for Agriculture, Forestry and Natural Resources Research and Development Book Series, no. 99, Los </w:t>
      </w:r>
      <w:proofErr w:type="spellStart"/>
      <w:r w:rsidRPr="00513474">
        <w:rPr>
          <w:rFonts w:cs="Arial"/>
          <w:sz w:val="20"/>
          <w:szCs w:val="20"/>
          <w:lang w:val="en-GB"/>
        </w:rPr>
        <w:t>Baños</w:t>
      </w:r>
      <w:proofErr w:type="spellEnd"/>
      <w:r w:rsidRPr="00513474">
        <w:rPr>
          <w:rFonts w:cs="Arial"/>
          <w:sz w:val="20"/>
          <w:szCs w:val="20"/>
          <w:lang w:val="en-GB"/>
        </w:rPr>
        <w:t xml:space="preserve">, Laguna, Philippines. </w:t>
      </w:r>
    </w:p>
    <w:p w:rsidR="000722FE" w:rsidRPr="00513474" w:rsidRDefault="000722FE" w:rsidP="000722FE">
      <w:pPr>
        <w:widowControl w:val="0"/>
        <w:autoSpaceDE w:val="0"/>
        <w:autoSpaceDN w:val="0"/>
        <w:adjustRightInd w:val="0"/>
        <w:rPr>
          <w:rFonts w:cs="Times"/>
          <w:sz w:val="20"/>
          <w:szCs w:val="20"/>
          <w:lang w:val="en-GB"/>
        </w:rPr>
      </w:pPr>
    </w:p>
    <w:p w:rsidR="000722FE" w:rsidRPr="00513474" w:rsidRDefault="000722FE" w:rsidP="000722FE">
      <w:pPr>
        <w:rPr>
          <w:rFonts w:eastAsia="Times New Roman"/>
          <w:sz w:val="20"/>
          <w:szCs w:val="20"/>
          <w:u w:val="single"/>
          <w:lang w:val="en-GB"/>
        </w:rPr>
      </w:pPr>
      <w:r w:rsidRPr="00513474">
        <w:rPr>
          <w:sz w:val="20"/>
          <w:szCs w:val="20"/>
          <w:lang w:val="en-GB"/>
        </w:rPr>
        <w:t xml:space="preserve">V. </w:t>
      </w:r>
      <w:proofErr w:type="spellStart"/>
      <w:r w:rsidRPr="00513474">
        <w:rPr>
          <w:sz w:val="20"/>
          <w:szCs w:val="20"/>
          <w:lang w:val="en-GB"/>
        </w:rPr>
        <w:t>Beijnen</w:t>
      </w:r>
      <w:proofErr w:type="spellEnd"/>
      <w:r w:rsidRPr="00513474">
        <w:rPr>
          <w:sz w:val="20"/>
          <w:szCs w:val="20"/>
          <w:lang w:val="en-GB"/>
        </w:rPr>
        <w:t xml:space="preserve">, J and K. </w:t>
      </w:r>
      <w:proofErr w:type="spellStart"/>
      <w:r w:rsidRPr="00513474">
        <w:rPr>
          <w:sz w:val="20"/>
          <w:szCs w:val="20"/>
          <w:lang w:val="en-GB"/>
        </w:rPr>
        <w:t>Hoevenaars</w:t>
      </w:r>
      <w:proofErr w:type="spellEnd"/>
      <w:r w:rsidRPr="00513474">
        <w:rPr>
          <w:sz w:val="20"/>
          <w:szCs w:val="20"/>
          <w:lang w:val="en-GB"/>
        </w:rPr>
        <w:t xml:space="preserve"> 2015.  The Proposed Cleopatra’s Needle Forest Reserve, Puerto </w:t>
      </w:r>
      <w:proofErr w:type="spellStart"/>
      <w:r w:rsidRPr="00513474">
        <w:rPr>
          <w:sz w:val="20"/>
          <w:szCs w:val="20"/>
          <w:lang w:val="en-GB"/>
        </w:rPr>
        <w:t>Princesa</w:t>
      </w:r>
      <w:proofErr w:type="spellEnd"/>
      <w:r w:rsidRPr="00513474">
        <w:rPr>
          <w:sz w:val="20"/>
          <w:szCs w:val="20"/>
          <w:lang w:val="en-GB"/>
        </w:rPr>
        <w:t xml:space="preserve">, Palawan, Philippines, Centre for Sustainability </w:t>
      </w:r>
      <w:hyperlink r:id="rId4" w:history="1">
        <w:r w:rsidRPr="00513474">
          <w:rPr>
            <w:rFonts w:eastAsia="Times New Roman"/>
            <w:sz w:val="20"/>
            <w:szCs w:val="20"/>
            <w:u w:val="single"/>
            <w:lang w:val="en-GB"/>
          </w:rPr>
          <w:t>https://www.researchgate.net/publication/305215627_The_proposed_Cleopatra's_Needle_Forest_Reserve_Palawan_Philippines</w:t>
        </w:r>
      </w:hyperlink>
    </w:p>
    <w:p w:rsidR="000722FE" w:rsidRPr="00513474" w:rsidRDefault="000722FE" w:rsidP="000722FE">
      <w:pPr>
        <w:jc w:val="both"/>
        <w:rPr>
          <w:sz w:val="20"/>
          <w:szCs w:val="20"/>
          <w:lang w:val="en-GB"/>
        </w:rPr>
      </w:pPr>
    </w:p>
    <w:p w:rsidR="00AF1F01" w:rsidRDefault="00AF1F01">
      <w:bookmarkStart w:id="0" w:name="_GoBack"/>
      <w:bookmarkEnd w:id="0"/>
    </w:p>
    <w:sectPr w:rsidR="00AF1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Baskerville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FE"/>
    <w:rsid w:val="000722FE"/>
    <w:rsid w:val="00A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8BA45-A2B7-4658-B147-8D4E270E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FE"/>
    <w:pPr>
      <w:spacing w:after="0" w:line="240" w:lineRule="auto"/>
    </w:pPr>
    <w:rPr>
      <w:rFonts w:asciiTheme="majorHAnsi" w:eastAsiaTheme="minorEastAsia" w:hAnsiTheme="majorHAnsi" w:cs="Helvetic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22FE"/>
    <w:pPr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722FE"/>
    <w:rPr>
      <w:rFonts w:ascii="Times New Roman" w:eastAsia="Times New Roman" w:hAnsi="Times New Roman" w:cs="Times New Roman"/>
      <w:noProof/>
      <w:sz w:val="28"/>
      <w:szCs w:val="20"/>
      <w:lang w:val="it-IT" w:eastAsia="it-I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22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22FE"/>
    <w:rPr>
      <w:rFonts w:asciiTheme="majorHAnsi" w:eastAsiaTheme="minorEastAsia" w:hAnsiTheme="majorHAnsi" w:cs="Helvetica"/>
      <w:sz w:val="24"/>
      <w:szCs w:val="24"/>
      <w:lang w:val="it-IT" w:eastAsia="it-I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22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22FE"/>
    <w:rPr>
      <w:rFonts w:asciiTheme="majorHAnsi" w:eastAsiaTheme="minorEastAsia" w:hAnsiTheme="majorHAnsi" w:cs="Helvetica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305215627_The_proposed_Cleopatra's_Needle_Forest_Reserve_Palawan_Philipp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Stewart</dc:creator>
  <cp:keywords/>
  <dc:description/>
  <cp:lastModifiedBy>Jessica Stewart</cp:lastModifiedBy>
  <cp:revision>1</cp:revision>
  <dcterms:created xsi:type="dcterms:W3CDTF">2020-02-20T09:55:00Z</dcterms:created>
  <dcterms:modified xsi:type="dcterms:W3CDTF">2020-02-20T09:55:00Z</dcterms:modified>
</cp:coreProperties>
</file>